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91" w:rsidRPr="004F170A" w:rsidRDefault="00E36B91" w:rsidP="00E36B91">
      <w:pPr>
        <w:spacing w:after="0" w:line="240" w:lineRule="auto"/>
        <w:jc w:val="both"/>
        <w:rPr>
          <w:rFonts w:ascii="Times New Roman" w:hAnsi="Times New Roman"/>
          <w:bCs/>
          <w:sz w:val="24"/>
          <w:szCs w:val="24"/>
          <w:lang w:val="kk-KZ"/>
        </w:rPr>
      </w:pPr>
      <w:bookmarkStart w:id="0" w:name="_GoBack"/>
      <w:bookmarkEnd w:id="0"/>
      <w:r w:rsidRPr="004F170A">
        <w:rPr>
          <w:rFonts w:ascii="Times New Roman" w:hAnsi="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E36B91" w:rsidRDefault="00E36B91" w:rsidP="00E36B91">
      <w:pPr>
        <w:pStyle w:val="a3"/>
        <w:ind w:right="-105"/>
        <w:contextualSpacing/>
        <w:rPr>
          <w:b/>
          <w:lang w:val="kk-KZ"/>
        </w:rPr>
      </w:pPr>
    </w:p>
    <w:p w:rsidR="00E36B91" w:rsidRPr="001A7C64" w:rsidRDefault="00E36B91" w:rsidP="00E36B91">
      <w:pPr>
        <w:pStyle w:val="a3"/>
        <w:ind w:right="-105"/>
        <w:contextualSpacing/>
        <w:jc w:val="center"/>
        <w:rPr>
          <w:b/>
          <w:lang w:val="kk-KZ"/>
        </w:rPr>
      </w:pPr>
      <w:r w:rsidRPr="001A7C64">
        <w:rPr>
          <w:b/>
          <w:lang w:val="kk-KZ"/>
        </w:rPr>
        <w:t>Түркістан</w:t>
      </w:r>
      <w:r>
        <w:rPr>
          <w:b/>
          <w:lang w:val="kk-KZ"/>
        </w:rPr>
        <w:t xml:space="preserve"> облысының білім  басқармасына қарасты</w:t>
      </w:r>
      <w:r w:rsidRPr="001A7C64">
        <w:rPr>
          <w:b/>
          <w:lang w:val="kk-KZ"/>
        </w:rPr>
        <w:t xml:space="preserve"> Сайрам</w:t>
      </w:r>
      <w:r>
        <w:rPr>
          <w:b/>
          <w:lang w:val="kk-KZ"/>
        </w:rPr>
        <w:t xml:space="preserve"> ауданының білім бөліміне қарасты</w:t>
      </w:r>
      <w:r w:rsidRPr="001A7C64">
        <w:rPr>
          <w:b/>
          <w:lang w:val="kk-KZ"/>
        </w:rPr>
        <w:t xml:space="preserve"> «</w:t>
      </w:r>
      <w:r>
        <w:rPr>
          <w:b/>
          <w:lang w:val="kk-KZ"/>
        </w:rPr>
        <w:t xml:space="preserve">М. Мақатаев атындағы жалпы білім беретін </w:t>
      </w:r>
      <w:r w:rsidRPr="001A7C64">
        <w:rPr>
          <w:b/>
          <w:lang w:val="kk-KZ"/>
        </w:rPr>
        <w:t xml:space="preserve"> мектебі» коммуналдық мемлекеттік мекемесінің </w:t>
      </w:r>
      <w:r w:rsidRPr="003D5937">
        <w:rPr>
          <w:b/>
          <w:lang w:val="kk-KZ"/>
        </w:rPr>
        <w:t xml:space="preserve"> </w:t>
      </w:r>
      <w:r>
        <w:rPr>
          <w:b/>
          <w:lang w:val="kk-KZ"/>
        </w:rPr>
        <w:t xml:space="preserve">математика пәні мұғалімі уақытша </w:t>
      </w:r>
      <w:r w:rsidRPr="001A7C64">
        <w:rPr>
          <w:b/>
          <w:lang w:val="kk-KZ"/>
        </w:rPr>
        <w:t xml:space="preserve"> </w:t>
      </w:r>
      <w:r>
        <w:rPr>
          <w:b/>
          <w:lang w:val="kk-KZ"/>
        </w:rPr>
        <w:t>б</w:t>
      </w:r>
      <w:r w:rsidRPr="001A7C64">
        <w:rPr>
          <w:b/>
          <w:lang w:val="kk-KZ"/>
        </w:rPr>
        <w:t>ос тұрған қызметіне</w:t>
      </w:r>
    </w:p>
    <w:p w:rsidR="00E36B91" w:rsidRPr="001A7C64" w:rsidRDefault="00E36B91" w:rsidP="00E36B91">
      <w:pPr>
        <w:pStyle w:val="a3"/>
        <w:ind w:right="-105"/>
        <w:contextualSpacing/>
        <w:jc w:val="center"/>
        <w:rPr>
          <w:b/>
          <w:lang w:val="kk-KZ"/>
        </w:rPr>
      </w:pPr>
    </w:p>
    <w:p w:rsidR="00E36B91" w:rsidRPr="001A7C64" w:rsidRDefault="00E36B91" w:rsidP="00E36B91">
      <w:pPr>
        <w:pStyle w:val="a3"/>
        <w:ind w:right="-105"/>
        <w:contextualSpacing/>
        <w:jc w:val="center"/>
        <w:rPr>
          <w:b/>
          <w:bCs/>
          <w:lang w:val="kk-KZ"/>
        </w:rPr>
      </w:pPr>
      <w:r w:rsidRPr="001A7C64">
        <w:rPr>
          <w:b/>
          <w:bCs/>
          <w:lang w:val="kk-KZ"/>
        </w:rPr>
        <w:t>КОНКУРС ЖАРИЯЛАЙДЫ</w:t>
      </w:r>
    </w:p>
    <w:p w:rsidR="00E36B91" w:rsidRPr="005E1733" w:rsidRDefault="00E36B91" w:rsidP="00E36B91">
      <w:pPr>
        <w:contextualSpacing/>
        <w:jc w:val="both"/>
        <w:rPr>
          <w:rFonts w:ascii="Times New Roman" w:hAnsi="Times New Roman"/>
          <w:sz w:val="24"/>
          <w:szCs w:val="24"/>
          <w:lang w:val="kk-KZ"/>
        </w:rPr>
      </w:pPr>
      <w:r w:rsidRPr="001A7C64">
        <w:rPr>
          <w:rFonts w:ascii="Times New Roman" w:hAnsi="Times New Roman"/>
          <w:b/>
          <w:sz w:val="24"/>
          <w:szCs w:val="24"/>
          <w:lang w:val="kk-KZ"/>
        </w:rPr>
        <w:t xml:space="preserve">1. Мекеменің мекен-жайы және қызметі: </w:t>
      </w:r>
      <w:r w:rsidRPr="001A7C64">
        <w:rPr>
          <w:rFonts w:ascii="Times New Roman" w:hAnsi="Times New Roman"/>
          <w:sz w:val="24"/>
          <w:szCs w:val="24"/>
          <w:lang w:val="kk-KZ"/>
        </w:rPr>
        <w:t>16080</w:t>
      </w:r>
      <w:r>
        <w:rPr>
          <w:rFonts w:ascii="Times New Roman" w:hAnsi="Times New Roman"/>
          <w:sz w:val="24"/>
          <w:szCs w:val="24"/>
          <w:lang w:val="kk-KZ"/>
        </w:rPr>
        <w:t>6</w:t>
      </w:r>
      <w:r w:rsidRPr="001A7C64">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 xml:space="preserve">Ақсу </w:t>
      </w:r>
      <w:r w:rsidRPr="001A7C64">
        <w:rPr>
          <w:rFonts w:ascii="Times New Roman" w:hAnsi="Times New Roman"/>
          <w:sz w:val="24"/>
          <w:szCs w:val="24"/>
          <w:lang w:val="kk-KZ"/>
        </w:rPr>
        <w:t xml:space="preserve">ауылдық округі, </w:t>
      </w:r>
      <w:r>
        <w:rPr>
          <w:rFonts w:ascii="Times New Roman" w:hAnsi="Times New Roman"/>
          <w:sz w:val="24"/>
          <w:szCs w:val="24"/>
          <w:lang w:val="kk-KZ"/>
        </w:rPr>
        <w:t>Ақсу</w:t>
      </w:r>
      <w:r w:rsidRPr="001A7C64">
        <w:rPr>
          <w:rFonts w:ascii="Times New Roman" w:hAnsi="Times New Roman"/>
          <w:sz w:val="24"/>
          <w:szCs w:val="24"/>
          <w:lang w:val="kk-KZ"/>
        </w:rPr>
        <w:t xml:space="preserve"> ауылы, </w:t>
      </w:r>
      <w:r>
        <w:rPr>
          <w:rFonts w:ascii="Times New Roman" w:hAnsi="Times New Roman"/>
          <w:sz w:val="24"/>
          <w:szCs w:val="24"/>
          <w:lang w:val="kk-KZ"/>
        </w:rPr>
        <w:t>Б.Момышұлы көшесі, №50 ғимарат, Сайрам ауданының білім бөлімінің «М.Мақатаев атындағы жалпы білім беретін</w:t>
      </w:r>
      <w:r w:rsidRPr="001A7C64">
        <w:rPr>
          <w:rFonts w:ascii="Times New Roman" w:hAnsi="Times New Roman"/>
          <w:sz w:val="24"/>
          <w:szCs w:val="24"/>
          <w:lang w:val="kk-KZ"/>
        </w:rPr>
        <w:t xml:space="preserve"> мектебі» коммуналдық мемлекеттік мекемесі, білім беру қызметі, телефон номері:</w:t>
      </w:r>
      <w:r>
        <w:rPr>
          <w:rFonts w:ascii="Times New Roman" w:hAnsi="Times New Roman"/>
          <w:sz w:val="24"/>
          <w:szCs w:val="24"/>
          <w:lang w:val="kk-KZ"/>
        </w:rPr>
        <w:t xml:space="preserve"> 87253121379 87025533728 </w:t>
      </w:r>
      <w:r w:rsidRPr="001A7C64">
        <w:rPr>
          <w:rFonts w:ascii="Times New Roman" w:hAnsi="Times New Roman"/>
          <w:sz w:val="24"/>
          <w:szCs w:val="24"/>
          <w:lang w:val="kk-KZ"/>
        </w:rPr>
        <w:t>, электрондық пошта:</w:t>
      </w:r>
      <w:r w:rsidRPr="005E1733">
        <w:rPr>
          <w:rFonts w:ascii="Times New Roman" w:hAnsi="Times New Roman"/>
          <w:sz w:val="24"/>
          <w:szCs w:val="24"/>
          <w:lang w:val="kk-KZ"/>
        </w:rPr>
        <w:t xml:space="preserve"> </w:t>
      </w:r>
      <w:hyperlink r:id="rId5" w:history="1">
        <w:r w:rsidRPr="000E1643">
          <w:rPr>
            <w:rStyle w:val="a5"/>
            <w:rFonts w:ascii="Times New Roman" w:hAnsi="Times New Roman"/>
            <w:sz w:val="24"/>
            <w:szCs w:val="24"/>
            <w:lang w:val="kk-KZ"/>
          </w:rPr>
          <w:t>makataeva08</w:t>
        </w:r>
        <w:r>
          <w:rPr>
            <w:rStyle w:val="a5"/>
            <w:rFonts w:ascii="Times New Roman" w:hAnsi="Times New Roman"/>
            <w:sz w:val="24"/>
            <w:szCs w:val="24"/>
            <w:lang w:val="kk-KZ"/>
          </w:rPr>
          <w:t>@</w:t>
        </w:r>
        <w:r w:rsidRPr="000E1643">
          <w:rPr>
            <w:rStyle w:val="a5"/>
            <w:rFonts w:ascii="Times New Roman" w:hAnsi="Times New Roman"/>
            <w:sz w:val="24"/>
            <w:szCs w:val="24"/>
            <w:lang w:val="kk-KZ"/>
          </w:rPr>
          <w:t xml:space="preserve"> rambler</w:t>
        </w:r>
        <w:r w:rsidRPr="00A61C53">
          <w:rPr>
            <w:rStyle w:val="a5"/>
            <w:rFonts w:ascii="Times New Roman" w:hAnsi="Times New Roman"/>
            <w:sz w:val="24"/>
            <w:szCs w:val="24"/>
            <w:lang w:val="kk-KZ"/>
          </w:rPr>
          <w:t>.ru</w:t>
        </w:r>
      </w:hyperlink>
      <w:r w:rsidRPr="005E1733">
        <w:rPr>
          <w:rFonts w:ascii="Times New Roman" w:hAnsi="Times New Roman"/>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денсаулығын сақтауды қамтамасыз етеді. Ата-аналармен немесе оларды алмастыратын </w:t>
      </w:r>
      <w:r w:rsidRPr="001A7C64">
        <w:rPr>
          <w:rFonts w:ascii="Times New Roman" w:hAnsi="Times New Roman"/>
          <w:color w:val="000000"/>
          <w:sz w:val="24"/>
          <w:szCs w:val="24"/>
          <w:lang w:val="kk-KZ"/>
        </w:rPr>
        <w:lastRenderedPageBreak/>
        <w:t>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p w:rsidR="00E36B91" w:rsidRPr="001A7C64" w:rsidRDefault="00E36B91" w:rsidP="00E36B91">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Pr>
          <w:rFonts w:ascii="Times New Roman" w:hAnsi="Times New Roman"/>
          <w:b/>
          <w:sz w:val="24"/>
          <w:szCs w:val="24"/>
          <w:highlight w:val="yellow"/>
          <w:lang w:val="kk-KZ"/>
        </w:rPr>
        <w:t>екке ақы төлеу мөлшері min - 250000</w:t>
      </w:r>
      <w:r w:rsidRPr="00C0054C">
        <w:rPr>
          <w:rFonts w:ascii="Times New Roman" w:hAnsi="Times New Roman"/>
          <w:b/>
          <w:sz w:val="24"/>
          <w:szCs w:val="24"/>
          <w:highlight w:val="yellow"/>
          <w:lang w:val="kk-KZ"/>
        </w:rPr>
        <w:t xml:space="preserve"> теңге, max - *** теңге</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E36B91" w:rsidRPr="000E1643" w:rsidRDefault="00E36B91" w:rsidP="00E36B91">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математика  пәні мұғалімі</w:t>
      </w:r>
    </w:p>
    <w:p w:rsidR="00E36B91" w:rsidRPr="001A7C64" w:rsidRDefault="00E36B91" w:rsidP="00E36B91">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E36B91" w:rsidRPr="001A7C64" w:rsidRDefault="00E36B91" w:rsidP="00E36B91">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r w:rsidRPr="001A7C64">
        <w:rPr>
          <w:rFonts w:ascii="Times New Roman" w:hAnsi="Times New Roman"/>
          <w:color w:val="000000"/>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E36B91" w:rsidRPr="002176BC"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E36B91" w:rsidRPr="003D5937"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E36B91" w:rsidRPr="002176BC" w:rsidRDefault="00E36B91" w:rsidP="00E36B91">
      <w:pPr>
        <w:spacing w:after="0"/>
        <w:jc w:val="both"/>
        <w:rPr>
          <w:rFonts w:ascii="Times New Roman" w:hAnsi="Times New Roman"/>
          <w:color w:val="000000"/>
          <w:sz w:val="24"/>
          <w:szCs w:val="24"/>
          <w:lang w:val="kk-KZ"/>
        </w:rPr>
      </w:pPr>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w:t>
      </w:r>
      <w:r w:rsidRPr="001A7C64">
        <w:rPr>
          <w:rFonts w:ascii="Times New Roman" w:hAnsi="Times New Roman"/>
          <w:i/>
          <w:color w:val="000000"/>
          <w:sz w:val="24"/>
          <w:szCs w:val="24"/>
          <w:u w:val="single"/>
          <w:lang w:val="kk-KZ"/>
        </w:rPr>
        <w:lastRenderedPageBreak/>
        <w:t>санаттар туралы құжаттардың көшірмелері, алдыңғы жұмыс орнының басшылығынан ұсынымдар) ұсынады.</w:t>
      </w:r>
    </w:p>
    <w:p w:rsidR="00E36B91" w:rsidRPr="001A7C64" w:rsidRDefault="00E36B91" w:rsidP="00E36B91">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E36B91" w:rsidRPr="001A7C64" w:rsidRDefault="00E36B91" w:rsidP="00E36B91">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16 сағат</w:t>
      </w:r>
    </w:p>
    <w:p w:rsidR="00E36B91" w:rsidRPr="001A7C64" w:rsidRDefault="00E36B91" w:rsidP="00E36B91">
      <w:pPr>
        <w:pStyle w:val="a3"/>
        <w:ind w:firstLine="360"/>
        <w:contextualSpacing/>
        <w:rPr>
          <w:bCs/>
          <w:lang w:val="kk-KZ"/>
        </w:rPr>
      </w:pPr>
      <w:r w:rsidRPr="001A7C64">
        <w:rPr>
          <w:b/>
          <w:bCs/>
          <w:lang w:val="kk-KZ"/>
        </w:rPr>
        <w:t>Конкурс өткізілетін орын:</w:t>
      </w:r>
      <w:r w:rsidRPr="001A7C64">
        <w:rPr>
          <w:bCs/>
          <w:lang w:val="kk-KZ"/>
        </w:rPr>
        <w:t xml:space="preserve"> Сайрам</w:t>
      </w:r>
      <w:r>
        <w:rPr>
          <w:bCs/>
          <w:lang w:val="kk-KZ"/>
        </w:rPr>
        <w:t xml:space="preserve"> ауданының білім  бөліміне қарасты, Б.Момышұлы №50 де орналасқан  М.Мақатаев атындағы  жалпы білім беретін мекемесі.</w:t>
      </w:r>
    </w:p>
    <w:p w:rsidR="00E36B91" w:rsidRPr="001A7C64" w:rsidRDefault="00E36B91" w:rsidP="00E36B91">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E36B91" w:rsidRPr="001A7C64" w:rsidRDefault="00E36B91" w:rsidP="00E36B91">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E36B91" w:rsidRPr="001A7C64" w:rsidRDefault="00E36B91" w:rsidP="00E36B91">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E36B91" w:rsidRPr="002176BC" w:rsidRDefault="00E36B91" w:rsidP="00E36B91">
      <w:pPr>
        <w:contextualSpacing/>
        <w:rPr>
          <w:rFonts w:ascii="Times New Roman" w:hAnsi="Times New Roman"/>
          <w:color w:val="000000"/>
          <w:sz w:val="24"/>
          <w:szCs w:val="24"/>
          <w:lang w:val="kk-KZ"/>
        </w:rPr>
      </w:pPr>
    </w:p>
    <w:p w:rsidR="00E36B91" w:rsidRPr="001A7C64" w:rsidRDefault="00E36B91" w:rsidP="00E36B91">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E36B91" w:rsidRPr="001A7C64" w:rsidRDefault="00E36B91" w:rsidP="00E36B91">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E36B91" w:rsidRPr="001A7C64" w:rsidRDefault="00E36B91" w:rsidP="00E36B91">
      <w:pPr>
        <w:pStyle w:val="a3"/>
        <w:contextualSpacing/>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E36B91" w:rsidRDefault="00E36B91" w:rsidP="00E36B91">
      <w:pPr>
        <w:rPr>
          <w:lang w:val="kk-KZ"/>
        </w:rPr>
      </w:pPr>
    </w:p>
    <w:p w:rsidR="00E36B91" w:rsidRPr="004F170A" w:rsidRDefault="00E36B91" w:rsidP="00E36B91">
      <w:pPr>
        <w:spacing w:after="0" w:line="240" w:lineRule="auto"/>
        <w:jc w:val="both"/>
        <w:rPr>
          <w:rFonts w:ascii="Times New Roman" w:hAnsi="Times New Roman"/>
          <w:bCs/>
          <w:sz w:val="24"/>
          <w:szCs w:val="24"/>
          <w:lang w:val="kk-KZ"/>
        </w:rPr>
      </w:pPr>
      <w:r w:rsidRPr="004F170A">
        <w:rPr>
          <w:rFonts w:ascii="Times New Roman" w:hAnsi="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E36B91" w:rsidRDefault="00E36B91" w:rsidP="00E36B91">
      <w:pPr>
        <w:pStyle w:val="a3"/>
        <w:ind w:right="-105"/>
        <w:contextualSpacing/>
        <w:rPr>
          <w:b/>
          <w:lang w:val="kk-KZ"/>
        </w:rPr>
      </w:pPr>
    </w:p>
    <w:p w:rsidR="00E36B91" w:rsidRPr="001A7C64" w:rsidRDefault="00E36B91" w:rsidP="00E36B91">
      <w:pPr>
        <w:pStyle w:val="a3"/>
        <w:ind w:right="-105"/>
        <w:contextualSpacing/>
        <w:jc w:val="center"/>
        <w:rPr>
          <w:b/>
          <w:lang w:val="kk-KZ"/>
        </w:rPr>
      </w:pPr>
      <w:r w:rsidRPr="001A7C64">
        <w:rPr>
          <w:b/>
          <w:lang w:val="kk-KZ"/>
        </w:rPr>
        <w:t>Түркістан</w:t>
      </w:r>
      <w:r>
        <w:rPr>
          <w:b/>
          <w:lang w:val="kk-KZ"/>
        </w:rPr>
        <w:t xml:space="preserve"> облысының білім  басқармасына қарасты</w:t>
      </w:r>
      <w:r w:rsidRPr="001A7C64">
        <w:rPr>
          <w:b/>
          <w:lang w:val="kk-KZ"/>
        </w:rPr>
        <w:t xml:space="preserve"> Сайрам</w:t>
      </w:r>
      <w:r>
        <w:rPr>
          <w:b/>
          <w:lang w:val="kk-KZ"/>
        </w:rPr>
        <w:t xml:space="preserve"> ауданының білім бөліміне қарасты</w:t>
      </w:r>
      <w:r w:rsidRPr="001A7C64">
        <w:rPr>
          <w:b/>
          <w:lang w:val="kk-KZ"/>
        </w:rPr>
        <w:t xml:space="preserve"> «</w:t>
      </w:r>
      <w:r>
        <w:rPr>
          <w:b/>
          <w:lang w:val="kk-KZ"/>
        </w:rPr>
        <w:t xml:space="preserve">М. Мақатаев атындағы жалпы білім беретін </w:t>
      </w:r>
      <w:r w:rsidRPr="001A7C64">
        <w:rPr>
          <w:b/>
          <w:lang w:val="kk-KZ"/>
        </w:rPr>
        <w:t xml:space="preserve"> мектебі» коммуналдық мемлекеттік мекемесінің </w:t>
      </w:r>
      <w:r w:rsidRPr="003D5937">
        <w:rPr>
          <w:b/>
          <w:lang w:val="kk-KZ"/>
        </w:rPr>
        <w:t xml:space="preserve"> </w:t>
      </w:r>
      <w:r>
        <w:rPr>
          <w:b/>
          <w:lang w:val="kk-KZ"/>
        </w:rPr>
        <w:t xml:space="preserve">көркем еңбек мұғалімі ұл балдар үшін 8 сағат </w:t>
      </w:r>
      <w:r w:rsidRPr="001A7C64">
        <w:rPr>
          <w:b/>
          <w:lang w:val="kk-KZ"/>
        </w:rPr>
        <w:t xml:space="preserve"> </w:t>
      </w:r>
      <w:r>
        <w:rPr>
          <w:b/>
          <w:lang w:val="kk-KZ"/>
        </w:rPr>
        <w:t>б</w:t>
      </w:r>
      <w:r w:rsidRPr="001A7C64">
        <w:rPr>
          <w:b/>
          <w:lang w:val="kk-KZ"/>
        </w:rPr>
        <w:t>ос тұрған қызметіне</w:t>
      </w:r>
    </w:p>
    <w:p w:rsidR="00E36B91" w:rsidRPr="001A7C64" w:rsidRDefault="00E36B91" w:rsidP="00E36B91">
      <w:pPr>
        <w:pStyle w:val="a3"/>
        <w:ind w:right="-105"/>
        <w:contextualSpacing/>
        <w:jc w:val="center"/>
        <w:rPr>
          <w:b/>
          <w:lang w:val="kk-KZ"/>
        </w:rPr>
      </w:pPr>
    </w:p>
    <w:p w:rsidR="00E36B91" w:rsidRPr="001A7C64" w:rsidRDefault="00E36B91" w:rsidP="00E36B91">
      <w:pPr>
        <w:pStyle w:val="a3"/>
        <w:ind w:right="-105"/>
        <w:contextualSpacing/>
        <w:jc w:val="center"/>
        <w:rPr>
          <w:b/>
          <w:bCs/>
          <w:lang w:val="kk-KZ"/>
        </w:rPr>
      </w:pPr>
      <w:r w:rsidRPr="001A7C64">
        <w:rPr>
          <w:b/>
          <w:bCs/>
          <w:lang w:val="kk-KZ"/>
        </w:rPr>
        <w:t>КОНКУРС ЖАРИЯЛАЙДЫ</w:t>
      </w:r>
    </w:p>
    <w:p w:rsidR="00E36B91" w:rsidRPr="005E1733" w:rsidRDefault="00E36B91" w:rsidP="00E36B91">
      <w:pPr>
        <w:contextualSpacing/>
        <w:jc w:val="both"/>
        <w:rPr>
          <w:rFonts w:ascii="Times New Roman" w:hAnsi="Times New Roman"/>
          <w:sz w:val="24"/>
          <w:szCs w:val="24"/>
          <w:lang w:val="kk-KZ"/>
        </w:rPr>
      </w:pPr>
      <w:r w:rsidRPr="001A7C64">
        <w:rPr>
          <w:rFonts w:ascii="Times New Roman" w:hAnsi="Times New Roman"/>
          <w:b/>
          <w:sz w:val="24"/>
          <w:szCs w:val="24"/>
          <w:lang w:val="kk-KZ"/>
        </w:rPr>
        <w:t xml:space="preserve">1. Мекеменің мекен-жайы және қызметі: </w:t>
      </w:r>
      <w:r w:rsidRPr="001A7C64">
        <w:rPr>
          <w:rFonts w:ascii="Times New Roman" w:hAnsi="Times New Roman"/>
          <w:sz w:val="24"/>
          <w:szCs w:val="24"/>
          <w:lang w:val="kk-KZ"/>
        </w:rPr>
        <w:t>16080</w:t>
      </w:r>
      <w:r>
        <w:rPr>
          <w:rFonts w:ascii="Times New Roman" w:hAnsi="Times New Roman"/>
          <w:sz w:val="24"/>
          <w:szCs w:val="24"/>
          <w:lang w:val="kk-KZ"/>
        </w:rPr>
        <w:t>6</w:t>
      </w:r>
      <w:r w:rsidRPr="001A7C64">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 xml:space="preserve">Ақсу </w:t>
      </w:r>
      <w:r w:rsidRPr="001A7C64">
        <w:rPr>
          <w:rFonts w:ascii="Times New Roman" w:hAnsi="Times New Roman"/>
          <w:sz w:val="24"/>
          <w:szCs w:val="24"/>
          <w:lang w:val="kk-KZ"/>
        </w:rPr>
        <w:t xml:space="preserve">ауылдық округі, </w:t>
      </w:r>
      <w:r>
        <w:rPr>
          <w:rFonts w:ascii="Times New Roman" w:hAnsi="Times New Roman"/>
          <w:sz w:val="24"/>
          <w:szCs w:val="24"/>
          <w:lang w:val="kk-KZ"/>
        </w:rPr>
        <w:t>Ақсу</w:t>
      </w:r>
      <w:r w:rsidRPr="001A7C64">
        <w:rPr>
          <w:rFonts w:ascii="Times New Roman" w:hAnsi="Times New Roman"/>
          <w:sz w:val="24"/>
          <w:szCs w:val="24"/>
          <w:lang w:val="kk-KZ"/>
        </w:rPr>
        <w:t xml:space="preserve"> ауылы, </w:t>
      </w:r>
      <w:r>
        <w:rPr>
          <w:rFonts w:ascii="Times New Roman" w:hAnsi="Times New Roman"/>
          <w:sz w:val="24"/>
          <w:szCs w:val="24"/>
          <w:lang w:val="kk-KZ"/>
        </w:rPr>
        <w:t>Б.Момышұлы көшесі, №50 ғимарат, Сайрам ауданының білім бөлімінің «М.Мақатаев атындағы жалпы білім беретін</w:t>
      </w:r>
      <w:r w:rsidRPr="001A7C64">
        <w:rPr>
          <w:rFonts w:ascii="Times New Roman" w:hAnsi="Times New Roman"/>
          <w:sz w:val="24"/>
          <w:szCs w:val="24"/>
          <w:lang w:val="kk-KZ"/>
        </w:rPr>
        <w:t xml:space="preserve"> мектебі» коммуналдық мемлекеттік мекемесі, білім беру қызметі, телефон номері:</w:t>
      </w:r>
      <w:r>
        <w:rPr>
          <w:rFonts w:ascii="Times New Roman" w:hAnsi="Times New Roman"/>
          <w:sz w:val="24"/>
          <w:szCs w:val="24"/>
          <w:lang w:val="kk-KZ"/>
        </w:rPr>
        <w:t xml:space="preserve"> 87253121379 87025533728 </w:t>
      </w:r>
      <w:r w:rsidRPr="001A7C64">
        <w:rPr>
          <w:rFonts w:ascii="Times New Roman" w:hAnsi="Times New Roman"/>
          <w:sz w:val="24"/>
          <w:szCs w:val="24"/>
          <w:lang w:val="kk-KZ"/>
        </w:rPr>
        <w:t>, электрондық пошта:</w:t>
      </w:r>
      <w:r w:rsidRPr="005E1733">
        <w:rPr>
          <w:rFonts w:ascii="Times New Roman" w:hAnsi="Times New Roman"/>
          <w:sz w:val="24"/>
          <w:szCs w:val="24"/>
          <w:lang w:val="kk-KZ"/>
        </w:rPr>
        <w:t xml:space="preserve"> </w:t>
      </w:r>
      <w:hyperlink r:id="rId6" w:history="1">
        <w:r w:rsidRPr="000E1643">
          <w:rPr>
            <w:rStyle w:val="a5"/>
            <w:rFonts w:ascii="Times New Roman" w:hAnsi="Times New Roman"/>
            <w:sz w:val="24"/>
            <w:szCs w:val="24"/>
            <w:lang w:val="kk-KZ"/>
          </w:rPr>
          <w:t>makataeva08</w:t>
        </w:r>
        <w:r>
          <w:rPr>
            <w:rStyle w:val="a5"/>
            <w:rFonts w:ascii="Times New Roman" w:hAnsi="Times New Roman"/>
            <w:sz w:val="24"/>
            <w:szCs w:val="24"/>
            <w:lang w:val="kk-KZ"/>
          </w:rPr>
          <w:t>@</w:t>
        </w:r>
        <w:r w:rsidRPr="000E1643">
          <w:rPr>
            <w:rStyle w:val="a5"/>
            <w:rFonts w:ascii="Times New Roman" w:hAnsi="Times New Roman"/>
            <w:sz w:val="24"/>
            <w:szCs w:val="24"/>
            <w:lang w:val="kk-KZ"/>
          </w:rPr>
          <w:t xml:space="preserve"> rambler</w:t>
        </w:r>
        <w:r w:rsidRPr="00A61C53">
          <w:rPr>
            <w:rStyle w:val="a5"/>
            <w:rFonts w:ascii="Times New Roman" w:hAnsi="Times New Roman"/>
            <w:sz w:val="24"/>
            <w:szCs w:val="24"/>
            <w:lang w:val="kk-KZ"/>
          </w:rPr>
          <w:t>.ru</w:t>
        </w:r>
      </w:hyperlink>
      <w:r w:rsidRPr="005E1733">
        <w:rPr>
          <w:rFonts w:ascii="Times New Roman" w:hAnsi="Times New Roman"/>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w:t>
      </w:r>
      <w:r w:rsidRPr="001A7C64">
        <w:rPr>
          <w:rFonts w:ascii="Times New Roman" w:hAnsi="Times New Roman"/>
          <w:color w:val="000000"/>
          <w:sz w:val="24"/>
          <w:szCs w:val="24"/>
          <w:lang w:val="kk-KZ"/>
        </w:rPr>
        <w:lastRenderedPageBreak/>
        <w:t>денсаулығын сақтауды қамтамасыз етеді. Ата-аналармен немесе оларды алмастыратын 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p w:rsidR="00E36B91" w:rsidRPr="001A7C64" w:rsidRDefault="00E36B91" w:rsidP="00E36B91">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Pr>
          <w:rFonts w:ascii="Times New Roman" w:hAnsi="Times New Roman"/>
          <w:b/>
          <w:sz w:val="24"/>
          <w:szCs w:val="24"/>
          <w:highlight w:val="yellow"/>
          <w:lang w:val="kk-KZ"/>
        </w:rPr>
        <w:t>екке ақы төлеу мөлшері min - 120000</w:t>
      </w:r>
      <w:r w:rsidRPr="00C0054C">
        <w:rPr>
          <w:rFonts w:ascii="Times New Roman" w:hAnsi="Times New Roman"/>
          <w:b/>
          <w:sz w:val="24"/>
          <w:szCs w:val="24"/>
          <w:highlight w:val="yellow"/>
          <w:lang w:val="kk-KZ"/>
        </w:rPr>
        <w:t>теңге, max - *** теңге</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E36B91" w:rsidRPr="000E1643" w:rsidRDefault="00E36B91" w:rsidP="00E36B91">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көркем еңбек пәні мұғалімі, ұл балдар үшін</w:t>
      </w:r>
    </w:p>
    <w:p w:rsidR="00E36B91" w:rsidRPr="001A7C64" w:rsidRDefault="00E36B91" w:rsidP="00E36B91">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E36B91" w:rsidRPr="001A7C64" w:rsidRDefault="00E36B91" w:rsidP="00E36B91">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r w:rsidRPr="001A7C64">
        <w:rPr>
          <w:rFonts w:ascii="Times New Roman" w:hAnsi="Times New Roman"/>
          <w:color w:val="000000"/>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E36B91" w:rsidRPr="002176BC"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E36B91" w:rsidRPr="003D5937"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E36B91" w:rsidRPr="002176BC" w:rsidRDefault="00E36B91" w:rsidP="00E36B91">
      <w:pPr>
        <w:spacing w:after="0"/>
        <w:jc w:val="both"/>
        <w:rPr>
          <w:rFonts w:ascii="Times New Roman" w:hAnsi="Times New Roman"/>
          <w:color w:val="000000"/>
          <w:sz w:val="24"/>
          <w:szCs w:val="24"/>
          <w:lang w:val="kk-KZ"/>
        </w:rPr>
      </w:pPr>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w:t>
      </w:r>
      <w:r w:rsidRPr="001A7C64">
        <w:rPr>
          <w:rFonts w:ascii="Times New Roman" w:hAnsi="Times New Roman"/>
          <w:i/>
          <w:color w:val="000000"/>
          <w:sz w:val="24"/>
          <w:szCs w:val="24"/>
          <w:u w:val="single"/>
          <w:lang w:val="kk-KZ"/>
        </w:rPr>
        <w:lastRenderedPageBreak/>
        <w:t>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E36B91" w:rsidRPr="001A7C64" w:rsidRDefault="00E36B91" w:rsidP="00E36B91">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E36B91" w:rsidRPr="001A7C64" w:rsidRDefault="00E36B91" w:rsidP="00E36B91">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8 сағат</w:t>
      </w:r>
    </w:p>
    <w:p w:rsidR="00E36B91" w:rsidRPr="001A7C64" w:rsidRDefault="00E36B91" w:rsidP="00E36B91">
      <w:pPr>
        <w:pStyle w:val="a3"/>
        <w:ind w:firstLine="360"/>
        <w:contextualSpacing/>
        <w:rPr>
          <w:bCs/>
          <w:lang w:val="kk-KZ"/>
        </w:rPr>
      </w:pPr>
      <w:r w:rsidRPr="001A7C64">
        <w:rPr>
          <w:b/>
          <w:bCs/>
          <w:lang w:val="kk-KZ"/>
        </w:rPr>
        <w:t>Конкурс өткізілетін орын:</w:t>
      </w:r>
      <w:r w:rsidRPr="001A7C64">
        <w:rPr>
          <w:bCs/>
          <w:lang w:val="kk-KZ"/>
        </w:rPr>
        <w:t xml:space="preserve"> Сайрам</w:t>
      </w:r>
      <w:r>
        <w:rPr>
          <w:bCs/>
          <w:lang w:val="kk-KZ"/>
        </w:rPr>
        <w:t xml:space="preserve"> ауданының білім  бөліміне қарасты, Б.Момышұлы №50 де орналасқан  М.Мақатаев атындағы  жалпы білім беретін мекемесі.</w:t>
      </w:r>
    </w:p>
    <w:p w:rsidR="00E36B91" w:rsidRPr="001A7C64" w:rsidRDefault="00E36B91" w:rsidP="00E36B91">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E36B91" w:rsidRPr="001A7C64" w:rsidRDefault="00E36B91" w:rsidP="00E36B91">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E36B91" w:rsidRPr="001A7C64" w:rsidRDefault="00E36B91" w:rsidP="00E36B91">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E36B91" w:rsidRPr="002176BC" w:rsidRDefault="00E36B91" w:rsidP="00E36B91">
      <w:pPr>
        <w:contextualSpacing/>
        <w:rPr>
          <w:rFonts w:ascii="Times New Roman" w:hAnsi="Times New Roman"/>
          <w:color w:val="000000"/>
          <w:sz w:val="24"/>
          <w:szCs w:val="24"/>
          <w:lang w:val="kk-KZ"/>
        </w:rPr>
      </w:pPr>
    </w:p>
    <w:p w:rsidR="00E36B91" w:rsidRPr="001A7C64" w:rsidRDefault="00E36B91" w:rsidP="00E36B91">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E36B91" w:rsidRPr="001A7C64" w:rsidRDefault="00E36B91" w:rsidP="00E36B91">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E36B91" w:rsidRPr="001A7C64" w:rsidRDefault="00E36B91" w:rsidP="00E36B91">
      <w:pPr>
        <w:pStyle w:val="a3"/>
        <w:contextualSpacing/>
        <w:rPr>
          <w:lang w:val="kk-KZ"/>
        </w:rPr>
      </w:pPr>
    </w:p>
    <w:p w:rsidR="00E36B91" w:rsidRDefault="00E36B91" w:rsidP="00E36B91">
      <w:pPr>
        <w:rPr>
          <w:lang w:val="kk-KZ"/>
        </w:rPr>
      </w:pPr>
    </w:p>
    <w:p w:rsidR="00E36B91" w:rsidRDefault="00E36B91" w:rsidP="00E36B91">
      <w:pPr>
        <w:rPr>
          <w:lang w:val="kk-KZ"/>
        </w:rPr>
      </w:pPr>
    </w:p>
    <w:p w:rsidR="00E36B91" w:rsidRDefault="00E36B91" w:rsidP="00E36B91">
      <w:pPr>
        <w:rPr>
          <w:lang w:val="kk-KZ"/>
        </w:rPr>
      </w:pPr>
    </w:p>
    <w:p w:rsidR="00E36B91" w:rsidRDefault="00E36B91" w:rsidP="00E36B91">
      <w:pPr>
        <w:rPr>
          <w:lang w:val="kk-KZ"/>
        </w:rPr>
      </w:pPr>
    </w:p>
    <w:p w:rsidR="00E36B91" w:rsidRDefault="00E36B91" w:rsidP="00E36B91">
      <w:pPr>
        <w:rPr>
          <w:lang w:val="kk-KZ"/>
        </w:rPr>
      </w:pPr>
    </w:p>
    <w:p w:rsidR="00F3046A" w:rsidRDefault="00F3046A">
      <w:pPr>
        <w:rPr>
          <w:lang w:val="kk-KZ"/>
        </w:rPr>
      </w:pPr>
    </w:p>
    <w:p w:rsidR="00E36B91" w:rsidRDefault="00E36B91">
      <w:pPr>
        <w:rPr>
          <w:lang w:val="kk-KZ"/>
        </w:rPr>
      </w:pPr>
    </w:p>
    <w:p w:rsidR="00E36B91" w:rsidRDefault="00E36B91">
      <w:pPr>
        <w:rPr>
          <w:lang w:val="kk-KZ"/>
        </w:rPr>
      </w:pPr>
    </w:p>
    <w:p w:rsidR="00E36B91" w:rsidRDefault="00E36B91">
      <w:pPr>
        <w:rPr>
          <w:lang w:val="kk-KZ"/>
        </w:rPr>
      </w:pPr>
    </w:p>
    <w:p w:rsidR="00E36B91" w:rsidRPr="004F170A" w:rsidRDefault="00E36B91" w:rsidP="00E36B91">
      <w:pPr>
        <w:spacing w:after="0" w:line="240" w:lineRule="auto"/>
        <w:jc w:val="both"/>
        <w:rPr>
          <w:rFonts w:ascii="Times New Roman" w:hAnsi="Times New Roman"/>
          <w:bCs/>
          <w:sz w:val="24"/>
          <w:szCs w:val="24"/>
          <w:lang w:val="kk-KZ"/>
        </w:rPr>
      </w:pPr>
      <w:r w:rsidRPr="004F170A">
        <w:rPr>
          <w:rFonts w:ascii="Times New Roman" w:hAnsi="Times New Roman"/>
          <w:color w:val="000000"/>
          <w:sz w:val="24"/>
          <w:szCs w:val="24"/>
          <w:lang w:val="kk-KZ"/>
        </w:rPr>
        <w:lastRenderedPageBreak/>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E36B91" w:rsidRDefault="00E36B91" w:rsidP="00E36B91">
      <w:pPr>
        <w:pStyle w:val="a3"/>
        <w:ind w:right="-105"/>
        <w:contextualSpacing/>
        <w:rPr>
          <w:b/>
          <w:lang w:val="kk-KZ"/>
        </w:rPr>
      </w:pPr>
    </w:p>
    <w:p w:rsidR="00E36B91" w:rsidRPr="001A7C64" w:rsidRDefault="00E36B91" w:rsidP="00E36B91">
      <w:pPr>
        <w:pStyle w:val="a3"/>
        <w:ind w:right="-105"/>
        <w:contextualSpacing/>
        <w:jc w:val="center"/>
        <w:rPr>
          <w:b/>
          <w:lang w:val="kk-KZ"/>
        </w:rPr>
      </w:pPr>
      <w:r w:rsidRPr="001A7C64">
        <w:rPr>
          <w:b/>
          <w:lang w:val="kk-KZ"/>
        </w:rPr>
        <w:t>Түркістан</w:t>
      </w:r>
      <w:r>
        <w:rPr>
          <w:b/>
          <w:lang w:val="kk-KZ"/>
        </w:rPr>
        <w:t xml:space="preserve"> облысының білім  басқармасына қарасты</w:t>
      </w:r>
      <w:r w:rsidRPr="001A7C64">
        <w:rPr>
          <w:b/>
          <w:lang w:val="kk-KZ"/>
        </w:rPr>
        <w:t xml:space="preserve"> Сайрам</w:t>
      </w:r>
      <w:r>
        <w:rPr>
          <w:b/>
          <w:lang w:val="kk-KZ"/>
        </w:rPr>
        <w:t xml:space="preserve"> ауданының білім бөліміне қарасты</w:t>
      </w:r>
      <w:r w:rsidRPr="001A7C64">
        <w:rPr>
          <w:b/>
          <w:lang w:val="kk-KZ"/>
        </w:rPr>
        <w:t xml:space="preserve"> «</w:t>
      </w:r>
      <w:r>
        <w:rPr>
          <w:b/>
          <w:lang w:val="kk-KZ"/>
        </w:rPr>
        <w:t xml:space="preserve">М. Мақатаев атындағы жалпы білім беретін </w:t>
      </w:r>
      <w:r w:rsidRPr="001A7C64">
        <w:rPr>
          <w:b/>
          <w:lang w:val="kk-KZ"/>
        </w:rPr>
        <w:t xml:space="preserve"> мектебі» коммуналдық мемлекеттік мекемесінің </w:t>
      </w:r>
      <w:r w:rsidRPr="003D5937">
        <w:rPr>
          <w:b/>
          <w:lang w:val="kk-KZ"/>
        </w:rPr>
        <w:t xml:space="preserve"> </w:t>
      </w:r>
      <w:r>
        <w:rPr>
          <w:b/>
          <w:lang w:val="kk-KZ"/>
        </w:rPr>
        <w:t xml:space="preserve">көркем еңбек мұғалімі  қыз  балдар үшін 8 сағат </w:t>
      </w:r>
      <w:r w:rsidRPr="001A7C64">
        <w:rPr>
          <w:b/>
          <w:lang w:val="kk-KZ"/>
        </w:rPr>
        <w:t xml:space="preserve"> </w:t>
      </w:r>
      <w:r>
        <w:rPr>
          <w:b/>
          <w:lang w:val="kk-KZ"/>
        </w:rPr>
        <w:t>б</w:t>
      </w:r>
      <w:r w:rsidRPr="001A7C64">
        <w:rPr>
          <w:b/>
          <w:lang w:val="kk-KZ"/>
        </w:rPr>
        <w:t>ос тұрған қызметіне</w:t>
      </w:r>
    </w:p>
    <w:p w:rsidR="00E36B91" w:rsidRPr="001A7C64" w:rsidRDefault="00E36B91" w:rsidP="00E36B91">
      <w:pPr>
        <w:pStyle w:val="a3"/>
        <w:ind w:right="-105"/>
        <w:contextualSpacing/>
        <w:jc w:val="center"/>
        <w:rPr>
          <w:b/>
          <w:lang w:val="kk-KZ"/>
        </w:rPr>
      </w:pPr>
    </w:p>
    <w:p w:rsidR="00E36B91" w:rsidRPr="001A7C64" w:rsidRDefault="00E36B91" w:rsidP="00E36B91">
      <w:pPr>
        <w:pStyle w:val="a3"/>
        <w:ind w:right="-105"/>
        <w:contextualSpacing/>
        <w:jc w:val="center"/>
        <w:rPr>
          <w:b/>
          <w:bCs/>
          <w:lang w:val="kk-KZ"/>
        </w:rPr>
      </w:pPr>
      <w:r w:rsidRPr="001A7C64">
        <w:rPr>
          <w:b/>
          <w:bCs/>
          <w:lang w:val="kk-KZ"/>
        </w:rPr>
        <w:t>КОНКУРС ЖАРИЯЛАЙДЫ</w:t>
      </w:r>
    </w:p>
    <w:p w:rsidR="00E36B91" w:rsidRPr="005E1733" w:rsidRDefault="00E36B91" w:rsidP="00E36B91">
      <w:pPr>
        <w:contextualSpacing/>
        <w:jc w:val="both"/>
        <w:rPr>
          <w:rFonts w:ascii="Times New Roman" w:hAnsi="Times New Roman"/>
          <w:sz w:val="24"/>
          <w:szCs w:val="24"/>
          <w:lang w:val="kk-KZ"/>
        </w:rPr>
      </w:pPr>
      <w:r w:rsidRPr="001A7C64">
        <w:rPr>
          <w:rFonts w:ascii="Times New Roman" w:hAnsi="Times New Roman"/>
          <w:b/>
          <w:sz w:val="24"/>
          <w:szCs w:val="24"/>
          <w:lang w:val="kk-KZ"/>
        </w:rPr>
        <w:t xml:space="preserve">1. Мекеменің мекен-жайы және қызметі: </w:t>
      </w:r>
      <w:r w:rsidRPr="001A7C64">
        <w:rPr>
          <w:rFonts w:ascii="Times New Roman" w:hAnsi="Times New Roman"/>
          <w:sz w:val="24"/>
          <w:szCs w:val="24"/>
          <w:lang w:val="kk-KZ"/>
        </w:rPr>
        <w:t>16080</w:t>
      </w:r>
      <w:r>
        <w:rPr>
          <w:rFonts w:ascii="Times New Roman" w:hAnsi="Times New Roman"/>
          <w:sz w:val="24"/>
          <w:szCs w:val="24"/>
          <w:lang w:val="kk-KZ"/>
        </w:rPr>
        <w:t>6</w:t>
      </w:r>
      <w:r w:rsidRPr="001A7C64">
        <w:rPr>
          <w:rFonts w:ascii="Times New Roman" w:hAnsi="Times New Roman"/>
          <w:sz w:val="24"/>
          <w:szCs w:val="24"/>
          <w:lang w:val="kk-KZ"/>
        </w:rPr>
        <w:t xml:space="preserve">, Түркістан облысы, Сайрам ауданы, </w:t>
      </w:r>
      <w:r>
        <w:rPr>
          <w:rFonts w:ascii="Times New Roman" w:hAnsi="Times New Roman"/>
          <w:sz w:val="24"/>
          <w:szCs w:val="24"/>
          <w:lang w:val="kk-KZ"/>
        </w:rPr>
        <w:t xml:space="preserve">Ақсу </w:t>
      </w:r>
      <w:r w:rsidRPr="001A7C64">
        <w:rPr>
          <w:rFonts w:ascii="Times New Roman" w:hAnsi="Times New Roman"/>
          <w:sz w:val="24"/>
          <w:szCs w:val="24"/>
          <w:lang w:val="kk-KZ"/>
        </w:rPr>
        <w:t xml:space="preserve">ауылдық округі, </w:t>
      </w:r>
      <w:r>
        <w:rPr>
          <w:rFonts w:ascii="Times New Roman" w:hAnsi="Times New Roman"/>
          <w:sz w:val="24"/>
          <w:szCs w:val="24"/>
          <w:lang w:val="kk-KZ"/>
        </w:rPr>
        <w:t>Ақсу</w:t>
      </w:r>
      <w:r w:rsidRPr="001A7C64">
        <w:rPr>
          <w:rFonts w:ascii="Times New Roman" w:hAnsi="Times New Roman"/>
          <w:sz w:val="24"/>
          <w:szCs w:val="24"/>
          <w:lang w:val="kk-KZ"/>
        </w:rPr>
        <w:t xml:space="preserve"> ауылы, </w:t>
      </w:r>
      <w:r>
        <w:rPr>
          <w:rFonts w:ascii="Times New Roman" w:hAnsi="Times New Roman"/>
          <w:sz w:val="24"/>
          <w:szCs w:val="24"/>
          <w:lang w:val="kk-KZ"/>
        </w:rPr>
        <w:t>Б.Момышұлы көшесі, №50 ғимарат, Сайрам ауданының білім бөлімінің «М.Мақатаев атындағы жалпы білім беретін</w:t>
      </w:r>
      <w:r w:rsidRPr="001A7C64">
        <w:rPr>
          <w:rFonts w:ascii="Times New Roman" w:hAnsi="Times New Roman"/>
          <w:sz w:val="24"/>
          <w:szCs w:val="24"/>
          <w:lang w:val="kk-KZ"/>
        </w:rPr>
        <w:t xml:space="preserve"> мектебі» коммуналдық мемлекеттік мекемесі, білім беру қызметі, телефон номері:</w:t>
      </w:r>
      <w:r>
        <w:rPr>
          <w:rFonts w:ascii="Times New Roman" w:hAnsi="Times New Roman"/>
          <w:sz w:val="24"/>
          <w:szCs w:val="24"/>
          <w:lang w:val="kk-KZ"/>
        </w:rPr>
        <w:t xml:space="preserve"> 87253121379 87025533728 </w:t>
      </w:r>
      <w:r w:rsidRPr="001A7C64">
        <w:rPr>
          <w:rFonts w:ascii="Times New Roman" w:hAnsi="Times New Roman"/>
          <w:sz w:val="24"/>
          <w:szCs w:val="24"/>
          <w:lang w:val="kk-KZ"/>
        </w:rPr>
        <w:t>, электрондық пошта:</w:t>
      </w:r>
      <w:r w:rsidRPr="005E1733">
        <w:rPr>
          <w:rFonts w:ascii="Times New Roman" w:hAnsi="Times New Roman"/>
          <w:sz w:val="24"/>
          <w:szCs w:val="24"/>
          <w:lang w:val="kk-KZ"/>
        </w:rPr>
        <w:t xml:space="preserve"> </w:t>
      </w:r>
      <w:hyperlink r:id="rId7" w:history="1">
        <w:r w:rsidRPr="000E1643">
          <w:rPr>
            <w:rStyle w:val="a5"/>
            <w:rFonts w:ascii="Times New Roman" w:hAnsi="Times New Roman"/>
            <w:sz w:val="24"/>
            <w:szCs w:val="24"/>
            <w:lang w:val="kk-KZ"/>
          </w:rPr>
          <w:t>makataeva08</w:t>
        </w:r>
        <w:r>
          <w:rPr>
            <w:rStyle w:val="a5"/>
            <w:rFonts w:ascii="Times New Roman" w:hAnsi="Times New Roman"/>
            <w:sz w:val="24"/>
            <w:szCs w:val="24"/>
            <w:lang w:val="kk-KZ"/>
          </w:rPr>
          <w:t>@</w:t>
        </w:r>
        <w:r w:rsidRPr="000E1643">
          <w:rPr>
            <w:rStyle w:val="a5"/>
            <w:rFonts w:ascii="Times New Roman" w:hAnsi="Times New Roman"/>
            <w:sz w:val="24"/>
            <w:szCs w:val="24"/>
            <w:lang w:val="kk-KZ"/>
          </w:rPr>
          <w:t xml:space="preserve"> rambler</w:t>
        </w:r>
        <w:r w:rsidRPr="00A61C53">
          <w:rPr>
            <w:rStyle w:val="a5"/>
            <w:rFonts w:ascii="Times New Roman" w:hAnsi="Times New Roman"/>
            <w:sz w:val="24"/>
            <w:szCs w:val="24"/>
            <w:lang w:val="kk-KZ"/>
          </w:rPr>
          <w:t>.ru</w:t>
        </w:r>
      </w:hyperlink>
      <w:r w:rsidRPr="005E1733">
        <w:rPr>
          <w:rFonts w:ascii="Times New Roman" w:hAnsi="Times New Roman"/>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денсаулығын сақтауды қамтамасыз етеді. Ата-аналармен немесе оларды алмастыратын </w:t>
      </w:r>
      <w:r w:rsidRPr="001A7C64">
        <w:rPr>
          <w:rFonts w:ascii="Times New Roman" w:hAnsi="Times New Roman"/>
          <w:color w:val="000000"/>
          <w:sz w:val="24"/>
          <w:szCs w:val="24"/>
          <w:lang w:val="kk-KZ"/>
        </w:rPr>
        <w:lastRenderedPageBreak/>
        <w:t>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p w:rsidR="00E36B91" w:rsidRPr="001A7C64" w:rsidRDefault="00E36B91" w:rsidP="00E36B91">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Pr>
          <w:rFonts w:ascii="Times New Roman" w:hAnsi="Times New Roman"/>
          <w:b/>
          <w:sz w:val="24"/>
          <w:szCs w:val="24"/>
          <w:highlight w:val="yellow"/>
          <w:lang w:val="kk-KZ"/>
        </w:rPr>
        <w:t>екке ақы төлеу мөлшері min - 120000</w:t>
      </w:r>
      <w:r w:rsidRPr="00C0054C">
        <w:rPr>
          <w:rFonts w:ascii="Times New Roman" w:hAnsi="Times New Roman"/>
          <w:b/>
          <w:sz w:val="24"/>
          <w:szCs w:val="24"/>
          <w:highlight w:val="yellow"/>
          <w:lang w:val="kk-KZ"/>
        </w:rPr>
        <w:t>теңге, max - *** теңге</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E36B91" w:rsidRPr="000E1643" w:rsidRDefault="00E36B91" w:rsidP="00E36B91">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көркем еңбек пәні мұғалімі, қыз  балдар үшін</w:t>
      </w:r>
    </w:p>
    <w:p w:rsidR="00E36B91" w:rsidRPr="001A7C64" w:rsidRDefault="00E36B91" w:rsidP="00E36B91">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E36B91" w:rsidRPr="001A7C64" w:rsidRDefault="00E36B91" w:rsidP="00E36B91">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r w:rsidRPr="001A7C64">
        <w:rPr>
          <w:rFonts w:ascii="Times New Roman" w:hAnsi="Times New Roman"/>
          <w:color w:val="000000"/>
          <w:sz w:val="24"/>
          <w:szCs w:val="24"/>
          <w:lang w:val="kk-KZ"/>
        </w:rPr>
        <w:t xml:space="preserve">      </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E36B91" w:rsidRPr="001A7C64"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E36B91" w:rsidRPr="002176BC" w:rsidRDefault="00E36B91" w:rsidP="00E36B91">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E36B91" w:rsidRPr="002176BC"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E36B91" w:rsidRPr="003D5937" w:rsidRDefault="00E36B91" w:rsidP="00E36B91">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E36B91" w:rsidRPr="002176BC" w:rsidRDefault="00E36B91" w:rsidP="00E36B91">
      <w:pPr>
        <w:spacing w:after="0"/>
        <w:jc w:val="both"/>
        <w:rPr>
          <w:rFonts w:ascii="Times New Roman" w:hAnsi="Times New Roman"/>
          <w:color w:val="000000"/>
          <w:sz w:val="24"/>
          <w:szCs w:val="24"/>
          <w:lang w:val="kk-KZ"/>
        </w:rPr>
      </w:pPr>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w:t>
      </w:r>
      <w:r w:rsidRPr="001A7C64">
        <w:rPr>
          <w:rFonts w:ascii="Times New Roman" w:hAnsi="Times New Roman"/>
          <w:i/>
          <w:color w:val="000000"/>
          <w:sz w:val="24"/>
          <w:szCs w:val="24"/>
          <w:u w:val="single"/>
          <w:lang w:val="kk-KZ"/>
        </w:rPr>
        <w:lastRenderedPageBreak/>
        <w:t>санаттар туралы құжаттардың көшірмелері, алдыңғы жұмыс орнының басшылығынан ұсынымдар) ұсынады.</w:t>
      </w:r>
    </w:p>
    <w:p w:rsidR="00E36B91" w:rsidRPr="001A7C64" w:rsidRDefault="00E36B91" w:rsidP="00E36B91">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E36B91" w:rsidRPr="001A7C64" w:rsidRDefault="00E36B91" w:rsidP="00E36B91">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E36B91" w:rsidRPr="001A7C64" w:rsidRDefault="00E36B91" w:rsidP="00E36B91">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8 сағат</w:t>
      </w:r>
    </w:p>
    <w:p w:rsidR="00E36B91" w:rsidRPr="001A7C64" w:rsidRDefault="00E36B91" w:rsidP="00E36B91">
      <w:pPr>
        <w:pStyle w:val="a3"/>
        <w:ind w:firstLine="360"/>
        <w:contextualSpacing/>
        <w:rPr>
          <w:bCs/>
          <w:lang w:val="kk-KZ"/>
        </w:rPr>
      </w:pPr>
      <w:r w:rsidRPr="001A7C64">
        <w:rPr>
          <w:b/>
          <w:bCs/>
          <w:lang w:val="kk-KZ"/>
        </w:rPr>
        <w:t>Конкурс өткізілетін орын:</w:t>
      </w:r>
      <w:r w:rsidRPr="001A7C64">
        <w:rPr>
          <w:bCs/>
          <w:lang w:val="kk-KZ"/>
        </w:rPr>
        <w:t xml:space="preserve"> Сайрам</w:t>
      </w:r>
      <w:r>
        <w:rPr>
          <w:bCs/>
          <w:lang w:val="kk-KZ"/>
        </w:rPr>
        <w:t xml:space="preserve"> ауданының білім  бөліміне қарасты, Б.Момышұлы №50 де орналасқан  М.Мақатаев атындағы  жалпы білім беретін мекемесі.</w:t>
      </w:r>
    </w:p>
    <w:p w:rsidR="00E36B91" w:rsidRPr="001A7C64" w:rsidRDefault="00E36B91" w:rsidP="00E36B91">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E36B91" w:rsidRPr="001A7C64" w:rsidRDefault="00E36B91" w:rsidP="00E36B91">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E36B91" w:rsidRPr="001A7C64" w:rsidRDefault="00E36B91" w:rsidP="00E36B91">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E36B91" w:rsidRPr="002176BC" w:rsidRDefault="00E36B91" w:rsidP="00E36B91">
      <w:pPr>
        <w:contextualSpacing/>
        <w:rPr>
          <w:rFonts w:ascii="Times New Roman" w:hAnsi="Times New Roman"/>
          <w:color w:val="000000"/>
          <w:sz w:val="24"/>
          <w:szCs w:val="24"/>
          <w:lang w:val="kk-KZ"/>
        </w:rPr>
      </w:pPr>
    </w:p>
    <w:p w:rsidR="00E36B91" w:rsidRPr="001A7C64" w:rsidRDefault="00E36B91" w:rsidP="00E36B91">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E36B91" w:rsidRPr="001A7C64" w:rsidRDefault="00E36B91" w:rsidP="00E36B91">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E36B91" w:rsidRPr="001A7C64" w:rsidRDefault="00E36B91" w:rsidP="00E36B91">
      <w:pPr>
        <w:pStyle w:val="a3"/>
        <w:contextualSpacing/>
        <w:rPr>
          <w:lang w:val="kk-KZ"/>
        </w:rPr>
      </w:pPr>
    </w:p>
    <w:p w:rsidR="00E36B91" w:rsidRDefault="00E36B91" w:rsidP="00E36B91">
      <w:pPr>
        <w:rPr>
          <w:lang w:val="kk-KZ"/>
        </w:rPr>
      </w:pPr>
    </w:p>
    <w:p w:rsidR="00E36B91" w:rsidRDefault="00E36B91" w:rsidP="00E36B91">
      <w:pPr>
        <w:rPr>
          <w:lang w:val="kk-KZ"/>
        </w:rPr>
      </w:pPr>
    </w:p>
    <w:p w:rsidR="00E36B91" w:rsidRDefault="00E36B91" w:rsidP="00E36B91">
      <w:pPr>
        <w:rPr>
          <w:lang w:val="kk-KZ"/>
        </w:rPr>
      </w:pPr>
    </w:p>
    <w:p w:rsidR="00E36B91" w:rsidRDefault="00E36B91" w:rsidP="00E36B91">
      <w:pPr>
        <w:rPr>
          <w:lang w:val="kk-KZ"/>
        </w:rPr>
      </w:pPr>
    </w:p>
    <w:p w:rsidR="00E36B91" w:rsidRPr="00E36B91" w:rsidRDefault="00E36B91">
      <w:pPr>
        <w:rPr>
          <w:lang w:val="kk-KZ"/>
        </w:rPr>
      </w:pPr>
    </w:p>
    <w:sectPr w:rsidR="00E36B91" w:rsidRPr="00E36B91" w:rsidSect="00F30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91"/>
    <w:rsid w:val="00973690"/>
    <w:rsid w:val="00E36B91"/>
    <w:rsid w:val="00F3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B91"/>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E36B91"/>
    <w:rPr>
      <w:rFonts w:ascii="Times New Roman" w:eastAsia="Calibri" w:hAnsi="Times New Roman" w:cs="Times New Roman"/>
      <w:sz w:val="24"/>
      <w:szCs w:val="24"/>
      <w:lang w:eastAsia="ru-RU"/>
    </w:rPr>
  </w:style>
  <w:style w:type="character" w:styleId="a5">
    <w:name w:val="Hyperlink"/>
    <w:basedOn w:val="a0"/>
    <w:uiPriority w:val="99"/>
    <w:unhideWhenUsed/>
    <w:rsid w:val="00E36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B91"/>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E36B91"/>
    <w:rPr>
      <w:rFonts w:ascii="Times New Roman" w:eastAsia="Calibri" w:hAnsi="Times New Roman" w:cs="Times New Roman"/>
      <w:sz w:val="24"/>
      <w:szCs w:val="24"/>
      <w:lang w:eastAsia="ru-RU"/>
    </w:rPr>
  </w:style>
  <w:style w:type="character" w:styleId="a5">
    <w:name w:val="Hyperlink"/>
    <w:basedOn w:val="a0"/>
    <w:uiPriority w:val="99"/>
    <w:unhideWhenUsed/>
    <w:rsid w:val="00E36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parbaev@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aparbaev@mail.ru" TargetMode="External"/><Relationship Id="rId5" Type="http://schemas.openxmlformats.org/officeDocument/2006/relationships/hyperlink" Target="mailto:o.saparbaev@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2</cp:revision>
  <dcterms:created xsi:type="dcterms:W3CDTF">2024-03-11T06:57:00Z</dcterms:created>
  <dcterms:modified xsi:type="dcterms:W3CDTF">2024-03-11T06:57:00Z</dcterms:modified>
</cp:coreProperties>
</file>