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54" w:rsidRDefault="000D3554" w:rsidP="00445E9B">
      <w:pPr>
        <w:rPr>
          <w:lang w:val="kk-KZ"/>
        </w:rPr>
      </w:pPr>
    </w:p>
    <w:p w:rsidR="00B30CDD" w:rsidRPr="00322CA1" w:rsidRDefault="00B30CDD" w:rsidP="00B30CDD">
      <w:pPr>
        <w:spacing w:after="0" w:line="240" w:lineRule="auto"/>
        <w:jc w:val="both"/>
        <w:rPr>
          <w:rFonts w:ascii="Times New Roman" w:hAnsi="Times New Roman"/>
          <w:bCs/>
          <w:sz w:val="24"/>
          <w:szCs w:val="24"/>
          <w:lang w:val="kk-KZ"/>
        </w:rPr>
      </w:pPr>
      <w:r w:rsidRPr="00322CA1">
        <w:rPr>
          <w:rFonts w:ascii="Times New Roman" w:hAnsi="Times New Roman"/>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B30CDD" w:rsidRPr="00322CA1" w:rsidRDefault="00B30CDD" w:rsidP="00B30CDD">
      <w:pPr>
        <w:pStyle w:val="a3"/>
        <w:ind w:right="-105"/>
        <w:contextualSpacing/>
        <w:rPr>
          <w:b/>
          <w:bCs/>
          <w:lang w:val="kk-KZ"/>
        </w:rPr>
      </w:pPr>
    </w:p>
    <w:p w:rsidR="00B30CDD" w:rsidRPr="00512AB8" w:rsidRDefault="00B30CDD" w:rsidP="00B30CDD">
      <w:pPr>
        <w:pStyle w:val="a3"/>
        <w:ind w:right="-105"/>
        <w:contextualSpacing/>
        <w:jc w:val="center"/>
        <w:rPr>
          <w:b/>
          <w:lang w:val="kk-KZ"/>
        </w:rPr>
      </w:pPr>
      <w:r w:rsidRPr="00512AB8">
        <w:rPr>
          <w:b/>
          <w:lang w:val="kk-KZ"/>
        </w:rPr>
        <w:t xml:space="preserve">Түркістан облысының </w:t>
      </w:r>
      <w:r w:rsidR="00512AB8" w:rsidRPr="00512AB8">
        <w:rPr>
          <w:b/>
          <w:lang w:val="kk-KZ"/>
        </w:rPr>
        <w:t>білім</w:t>
      </w:r>
      <w:r w:rsidRPr="00512AB8">
        <w:rPr>
          <w:b/>
          <w:lang w:val="kk-KZ"/>
        </w:rPr>
        <w:t xml:space="preserve"> басқармасының Сайрам ауданының </w:t>
      </w:r>
      <w:r w:rsidR="00512AB8" w:rsidRPr="00512AB8">
        <w:rPr>
          <w:b/>
          <w:lang w:val="kk-KZ"/>
        </w:rPr>
        <w:t>білім</w:t>
      </w:r>
      <w:r w:rsidRPr="00512AB8">
        <w:rPr>
          <w:b/>
          <w:lang w:val="kk-KZ"/>
        </w:rPr>
        <w:t xml:space="preserve"> бөлімінің </w:t>
      </w:r>
      <w:r w:rsidR="00512AB8" w:rsidRPr="00512AB8">
        <w:rPr>
          <w:lang w:val="kk-KZ"/>
        </w:rPr>
        <w:t xml:space="preserve">№26 М.Қашқари атындағы жалпы білім беретін мектеп </w:t>
      </w:r>
      <w:r w:rsidRPr="00512AB8">
        <w:rPr>
          <w:b/>
          <w:lang w:val="kk-KZ"/>
        </w:rPr>
        <w:t>комму</w:t>
      </w:r>
      <w:r w:rsidR="00BA1226" w:rsidRPr="00512AB8">
        <w:rPr>
          <w:b/>
          <w:lang w:val="kk-KZ"/>
        </w:rPr>
        <w:t xml:space="preserve">налдық мемлекеттік мекемесінің </w:t>
      </w:r>
      <w:r w:rsidR="00512AB8" w:rsidRPr="00512AB8">
        <w:rPr>
          <w:b/>
          <w:lang w:val="kk-KZ"/>
        </w:rPr>
        <w:t xml:space="preserve">директортордың </w:t>
      </w:r>
      <w:r w:rsidR="00490B24">
        <w:rPr>
          <w:b/>
          <w:lang w:val="kk-KZ"/>
        </w:rPr>
        <w:t>бейіндік оқыту</w:t>
      </w:r>
      <w:r w:rsidR="00512AB8" w:rsidRPr="00512AB8">
        <w:rPr>
          <w:b/>
          <w:lang w:val="kk-KZ"/>
        </w:rPr>
        <w:t xml:space="preserve"> жөніндегі орынбасары лауазымы</w:t>
      </w:r>
      <w:r w:rsidR="000B7EB5" w:rsidRPr="00512AB8">
        <w:rPr>
          <w:b/>
          <w:lang w:val="kk-KZ"/>
        </w:rPr>
        <w:t xml:space="preserve"> </w:t>
      </w:r>
      <w:r w:rsidRPr="00512AB8">
        <w:rPr>
          <w:b/>
          <w:lang w:val="kk-KZ"/>
        </w:rPr>
        <w:t xml:space="preserve"> бос тұрған қызметіне</w:t>
      </w:r>
    </w:p>
    <w:p w:rsidR="00B30CDD" w:rsidRPr="00694AA8" w:rsidRDefault="00B30CDD" w:rsidP="00B30CDD">
      <w:pPr>
        <w:pStyle w:val="a3"/>
        <w:ind w:right="-105"/>
        <w:contextualSpacing/>
        <w:jc w:val="center"/>
        <w:rPr>
          <w:b/>
          <w:color w:val="FF0000"/>
          <w:lang w:val="kk-KZ"/>
        </w:rPr>
      </w:pPr>
    </w:p>
    <w:p w:rsidR="00B30CDD" w:rsidRPr="00322CA1" w:rsidRDefault="00B30CDD" w:rsidP="00B30CDD">
      <w:pPr>
        <w:pStyle w:val="a3"/>
        <w:ind w:right="-105"/>
        <w:contextualSpacing/>
        <w:jc w:val="center"/>
        <w:rPr>
          <w:b/>
          <w:bCs/>
          <w:lang w:val="kk-KZ"/>
        </w:rPr>
      </w:pPr>
      <w:r w:rsidRPr="00322CA1">
        <w:rPr>
          <w:b/>
          <w:bCs/>
          <w:lang w:val="kk-KZ"/>
        </w:rPr>
        <w:t>КОНКУРС ЖАРИЯЛАЙДЫ</w:t>
      </w:r>
    </w:p>
    <w:p w:rsidR="00B30CDD" w:rsidRPr="00322CA1" w:rsidRDefault="00B30CDD" w:rsidP="00B30CDD">
      <w:pPr>
        <w:pStyle w:val="a3"/>
        <w:contextualSpacing/>
        <w:jc w:val="center"/>
        <w:rPr>
          <w:b/>
          <w:bCs/>
          <w:lang w:val="kk-KZ"/>
        </w:rPr>
      </w:pPr>
    </w:p>
    <w:p w:rsidR="00B30CDD" w:rsidRPr="00512AB8" w:rsidRDefault="00B30CDD" w:rsidP="00B30CDD">
      <w:pPr>
        <w:contextualSpacing/>
        <w:jc w:val="both"/>
        <w:rPr>
          <w:rFonts w:ascii="Times New Roman" w:hAnsi="Times New Roman"/>
          <w:sz w:val="24"/>
          <w:szCs w:val="24"/>
          <w:lang w:val="kk-KZ"/>
        </w:rPr>
      </w:pPr>
      <w:r w:rsidRPr="00512AB8">
        <w:rPr>
          <w:rFonts w:ascii="Times New Roman" w:hAnsi="Times New Roman"/>
          <w:b/>
          <w:sz w:val="24"/>
          <w:szCs w:val="24"/>
          <w:lang w:val="kk-KZ"/>
        </w:rPr>
        <w:t xml:space="preserve">1. Мекеменің мекен-жайы және қызметі: </w:t>
      </w:r>
      <w:r w:rsidR="00D57956" w:rsidRPr="00512AB8">
        <w:rPr>
          <w:rFonts w:ascii="Times New Roman" w:hAnsi="Times New Roman"/>
          <w:sz w:val="24"/>
          <w:szCs w:val="24"/>
          <w:lang w:val="kk-KZ"/>
        </w:rPr>
        <w:t>98017706</w:t>
      </w:r>
      <w:r w:rsidRPr="00512AB8">
        <w:rPr>
          <w:rFonts w:ascii="Times New Roman" w:hAnsi="Times New Roman"/>
          <w:sz w:val="24"/>
          <w:szCs w:val="24"/>
          <w:lang w:val="kk-KZ"/>
        </w:rPr>
        <w:t xml:space="preserve">, Түркістан облысы, Сайрам ауданы, </w:t>
      </w:r>
      <w:r w:rsidR="00512AB8" w:rsidRPr="00512AB8">
        <w:rPr>
          <w:rFonts w:ascii="Times New Roman" w:hAnsi="Times New Roman"/>
          <w:sz w:val="24"/>
          <w:szCs w:val="24"/>
          <w:lang w:val="kk-KZ"/>
        </w:rPr>
        <w:t>Ақсуабад</w:t>
      </w:r>
      <w:r w:rsidR="000B7EB5" w:rsidRPr="00512AB8">
        <w:rPr>
          <w:rFonts w:ascii="Times New Roman" w:hAnsi="Times New Roman"/>
          <w:sz w:val="24"/>
          <w:szCs w:val="24"/>
          <w:lang w:val="kk-KZ"/>
        </w:rPr>
        <w:t xml:space="preserve"> </w:t>
      </w:r>
      <w:r w:rsidRPr="00512AB8">
        <w:rPr>
          <w:rFonts w:ascii="Times New Roman" w:hAnsi="Times New Roman"/>
          <w:sz w:val="24"/>
          <w:szCs w:val="24"/>
          <w:lang w:val="kk-KZ"/>
        </w:rPr>
        <w:t xml:space="preserve"> ауылы</w:t>
      </w:r>
      <w:r w:rsidR="00445E9B" w:rsidRPr="00512AB8">
        <w:rPr>
          <w:rFonts w:ascii="Times New Roman" w:hAnsi="Times New Roman"/>
          <w:sz w:val="24"/>
          <w:szCs w:val="24"/>
          <w:lang w:val="kk-KZ"/>
        </w:rPr>
        <w:t>,</w:t>
      </w:r>
      <w:r w:rsidR="000B7EB5" w:rsidRPr="00512AB8">
        <w:rPr>
          <w:rFonts w:ascii="Times New Roman" w:hAnsi="Times New Roman"/>
          <w:sz w:val="24"/>
          <w:szCs w:val="24"/>
          <w:lang w:val="kk-KZ"/>
        </w:rPr>
        <w:t xml:space="preserve"> </w:t>
      </w:r>
      <w:r w:rsidR="00512AB8" w:rsidRPr="00512AB8">
        <w:rPr>
          <w:rFonts w:ascii="Times New Roman" w:hAnsi="Times New Roman"/>
          <w:sz w:val="24"/>
          <w:szCs w:val="24"/>
          <w:lang w:val="kk-KZ"/>
        </w:rPr>
        <w:t>Т.Рустемов</w:t>
      </w:r>
      <w:r w:rsidR="000B7EB5" w:rsidRPr="00512AB8">
        <w:rPr>
          <w:rFonts w:ascii="Times New Roman" w:hAnsi="Times New Roman"/>
          <w:sz w:val="24"/>
          <w:szCs w:val="24"/>
          <w:lang w:val="kk-KZ"/>
        </w:rPr>
        <w:t xml:space="preserve">  көшесі №</w:t>
      </w:r>
      <w:r w:rsidR="00512AB8" w:rsidRPr="00512AB8">
        <w:rPr>
          <w:rFonts w:ascii="Times New Roman" w:hAnsi="Times New Roman"/>
          <w:sz w:val="24"/>
          <w:szCs w:val="24"/>
          <w:lang w:val="kk-KZ"/>
        </w:rPr>
        <w:t>138</w:t>
      </w:r>
      <w:r w:rsidRPr="00512AB8">
        <w:rPr>
          <w:rFonts w:ascii="Times New Roman" w:hAnsi="Times New Roman"/>
          <w:sz w:val="24"/>
          <w:szCs w:val="24"/>
          <w:lang w:val="kk-KZ"/>
        </w:rPr>
        <w:t xml:space="preserve">, Сайрам ауданының </w:t>
      </w:r>
      <w:r w:rsidR="00512AB8" w:rsidRPr="00512AB8">
        <w:rPr>
          <w:rFonts w:ascii="Times New Roman" w:hAnsi="Times New Roman"/>
          <w:sz w:val="24"/>
          <w:szCs w:val="24"/>
          <w:lang w:val="kk-KZ"/>
        </w:rPr>
        <w:t>білім</w:t>
      </w:r>
      <w:r w:rsidRPr="00512AB8">
        <w:rPr>
          <w:rFonts w:ascii="Times New Roman" w:hAnsi="Times New Roman"/>
          <w:sz w:val="24"/>
          <w:szCs w:val="24"/>
          <w:lang w:val="kk-KZ"/>
        </w:rPr>
        <w:t xml:space="preserve"> бөлімінің </w:t>
      </w:r>
      <w:r w:rsidR="00512AB8" w:rsidRPr="00512AB8">
        <w:rPr>
          <w:rFonts w:ascii="Times New Roman" w:hAnsi="Times New Roman"/>
          <w:sz w:val="24"/>
          <w:szCs w:val="24"/>
          <w:lang w:val="kk-KZ"/>
        </w:rPr>
        <w:t>№26 М.Қашқари атындағы жалпы білім беретін мектеп</w:t>
      </w:r>
      <w:r w:rsidRPr="00512AB8">
        <w:rPr>
          <w:rFonts w:ascii="Times New Roman" w:hAnsi="Times New Roman"/>
          <w:sz w:val="24"/>
          <w:szCs w:val="24"/>
          <w:lang w:val="kk-KZ"/>
        </w:rPr>
        <w:t xml:space="preserve"> коммуналдық мемлекеттік мекемесі, білім беру қызметі, электрондық пошта: </w:t>
      </w:r>
      <w:hyperlink r:id="rId7" w:history="1">
        <w:r w:rsidR="00617BFC" w:rsidRPr="00CB708D">
          <w:rPr>
            <w:rStyle w:val="a5"/>
            <w:lang w:val="kk-KZ"/>
          </w:rPr>
          <w:t>m.kashgariy-26@mail.ru</w:t>
        </w:r>
      </w:hyperlink>
    </w:p>
    <w:p w:rsidR="00120657" w:rsidRPr="002F0DBF" w:rsidRDefault="00120657" w:rsidP="00120657">
      <w:pPr>
        <w:pStyle w:val="3"/>
        <w:shd w:val="clear" w:color="auto" w:fill="FFFFFF"/>
        <w:spacing w:before="180" w:beforeAutospacing="0" w:after="108" w:afterAutospacing="0" w:line="312" w:lineRule="atLeast"/>
        <w:textAlignment w:val="baseline"/>
        <w:rPr>
          <w:bCs w:val="0"/>
          <w:color w:val="1E1E1E"/>
          <w:sz w:val="24"/>
          <w:szCs w:val="25"/>
          <w:lang w:val="kk-KZ"/>
        </w:rPr>
      </w:pPr>
      <w:bookmarkStart w:id="0" w:name="z108"/>
      <w:r w:rsidRPr="00B75C34">
        <w:rPr>
          <w:lang w:val="kk-KZ"/>
        </w:rPr>
        <w:t xml:space="preserve">2. Негізгі функционалдық міндеттері/лауазымдық міндеттері ҚР Білім және ғылым министрінің « </w:t>
      </w:r>
      <w:r w:rsidRPr="00B75C34">
        <w:rPr>
          <w:color w:val="000000"/>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w:t>
      </w:r>
      <w:r>
        <w:rPr>
          <w:color w:val="000000"/>
          <w:lang w:val="kk-KZ"/>
        </w:rPr>
        <w:t xml:space="preserve">                     </w:t>
      </w:r>
      <w:r w:rsidRPr="00B75C34">
        <w:rPr>
          <w:color w:val="000000"/>
          <w:lang w:val="kk-KZ"/>
        </w:rPr>
        <w:t>13 шілдедегі</w:t>
      </w:r>
      <w:r w:rsidRPr="00BD372E">
        <w:rPr>
          <w:color w:val="000000"/>
          <w:lang w:val="kk-KZ"/>
        </w:rPr>
        <w:t xml:space="preserve"> </w:t>
      </w:r>
      <w:r w:rsidRPr="00B75C34">
        <w:rPr>
          <w:color w:val="000000"/>
          <w:lang w:val="kk-KZ"/>
        </w:rPr>
        <w:t xml:space="preserve"> N 338</w:t>
      </w:r>
      <w:r>
        <w:rPr>
          <w:color w:val="000000"/>
          <w:lang w:val="kk-KZ"/>
        </w:rPr>
        <w:t xml:space="preserve"> </w:t>
      </w:r>
      <w:r w:rsidRPr="00B75C34">
        <w:rPr>
          <w:color w:val="000000"/>
          <w:lang w:val="kk-KZ"/>
        </w:rPr>
        <w:t xml:space="preserve"> Бұйрығының </w:t>
      </w:r>
      <w:r>
        <w:rPr>
          <w:color w:val="000000"/>
          <w:lang w:val="kk-KZ"/>
        </w:rPr>
        <w:t xml:space="preserve">                      3 тарау   </w:t>
      </w:r>
      <w:r w:rsidRPr="00120657">
        <w:rPr>
          <w:color w:val="000000"/>
          <w:lang w:val="kk-KZ"/>
        </w:rPr>
        <w:t>5</w:t>
      </w:r>
      <w:r w:rsidRPr="00B75C34">
        <w:rPr>
          <w:color w:val="000000"/>
          <w:lang w:val="kk-KZ"/>
        </w:rPr>
        <w:t xml:space="preserve">-параграфта </w:t>
      </w:r>
      <w:r>
        <w:rPr>
          <w:color w:val="000000"/>
          <w:lang w:val="kk-KZ"/>
        </w:rPr>
        <w:t xml:space="preserve"> </w:t>
      </w:r>
      <w:r w:rsidRPr="002F0DBF">
        <w:rPr>
          <w:bCs w:val="0"/>
          <w:color w:val="1E1E1E"/>
          <w:sz w:val="24"/>
          <w:szCs w:val="25"/>
          <w:lang w:val="kk-KZ"/>
        </w:rPr>
        <w:t xml:space="preserve">Білім беру ұйымдарының </w:t>
      </w:r>
      <w:r w:rsidR="00812D64">
        <w:rPr>
          <w:b w:val="0"/>
          <w:sz w:val="24"/>
          <w:lang w:val="kk-KZ"/>
        </w:rPr>
        <w:t xml:space="preserve">директордың </w:t>
      </w:r>
      <w:r w:rsidR="00490B24">
        <w:rPr>
          <w:b w:val="0"/>
          <w:sz w:val="24"/>
          <w:lang w:val="kk-KZ"/>
        </w:rPr>
        <w:t>бейіндік оқыту</w:t>
      </w:r>
      <w:r>
        <w:rPr>
          <w:b w:val="0"/>
          <w:sz w:val="24"/>
          <w:lang w:val="kk-KZ"/>
        </w:rPr>
        <w:t xml:space="preserve"> жөніндегі орынбасары</w:t>
      </w:r>
    </w:p>
    <w:p w:rsidR="009E5B99" w:rsidRPr="00322CA1" w:rsidRDefault="009E5B99" w:rsidP="009E5B99">
      <w:pPr>
        <w:spacing w:after="0"/>
        <w:rPr>
          <w:rFonts w:ascii="Times New Roman" w:hAnsi="Times New Roman"/>
          <w:sz w:val="24"/>
          <w:szCs w:val="24"/>
          <w:lang w:val="kk-KZ"/>
        </w:rPr>
      </w:pPr>
    </w:p>
    <w:p w:rsidR="00953A50" w:rsidRPr="00953A50" w:rsidRDefault="009E5B99" w:rsidP="00953A50">
      <w:pPr>
        <w:pStyle w:val="a7"/>
        <w:shd w:val="clear" w:color="auto" w:fill="FFFFFF"/>
        <w:spacing w:before="0" w:beforeAutospacing="0" w:after="360" w:afterAutospacing="0" w:line="285" w:lineRule="atLeast"/>
        <w:textAlignment w:val="baseline"/>
        <w:rPr>
          <w:color w:val="000000"/>
          <w:spacing w:val="2"/>
          <w:sz w:val="22"/>
          <w:szCs w:val="22"/>
          <w:lang w:val="kk-KZ"/>
        </w:rPr>
      </w:pPr>
      <w:bookmarkStart w:id="1" w:name="z109"/>
      <w:bookmarkEnd w:id="0"/>
      <w:r w:rsidRPr="00953A50">
        <w:rPr>
          <w:sz w:val="22"/>
          <w:szCs w:val="22"/>
          <w:lang w:val="kk-KZ"/>
        </w:rPr>
        <w:t> </w:t>
      </w:r>
      <w:bookmarkEnd w:id="1"/>
      <w:r w:rsidR="00953A50" w:rsidRPr="00953A50">
        <w:rPr>
          <w:color w:val="000000"/>
          <w:spacing w:val="2"/>
          <w:sz w:val="22"/>
          <w:szCs w:val="22"/>
          <w:lang w:val="kk-KZ"/>
        </w:rPr>
        <w:t>Лауазымдық міндеттері:</w:t>
      </w:r>
    </w:p>
    <w:p w:rsidR="00490B24" w:rsidRPr="00490B24" w:rsidRDefault="00953A50"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953A50">
        <w:rPr>
          <w:color w:val="000000"/>
          <w:spacing w:val="2"/>
          <w:sz w:val="22"/>
          <w:szCs w:val="22"/>
          <w:lang w:val="kk-KZ"/>
        </w:rPr>
        <w:t>     </w:t>
      </w:r>
      <w:r w:rsidR="00490B24" w:rsidRPr="00490B24">
        <w:rPr>
          <w:rFonts w:ascii="Courier New" w:hAnsi="Courier New" w:cs="Courier New"/>
          <w:color w:val="000000"/>
          <w:spacing w:val="2"/>
          <w:sz w:val="20"/>
          <w:szCs w:val="20"/>
          <w:lang w:val="kk-KZ"/>
        </w:rPr>
        <w:t>Оқушыларды бейінді оқыту жүйесін іске асыру жоспарын әзірлейді.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Бейінді оқытуды қолданбалы және элективті курстардың бағдарламаларын әдістемелік-бағдарламалық қолдауды қамтамасыз етеді.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Жоғары (бейінді) сыныптарды жинақтау үшін объективті негіз ретінде негізгі мектепті бітірушінің қорытынды білім беру рейтингін жасайды.</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Педагогтердің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lastRenderedPageBreak/>
        <w:t>      педагогтердің әдістемелік бірлестігінің жұмысын ұйымдастыруға инновациялық технологияларды ұйымдастыру және сынау бойынша үйлестіреді.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Түрлі деңгейдегі білім беру бағдарламаларын таңдау мүмкіндігін, "мектеп-жоо", "мектеп-колледж-жоо", "колледж-жоо"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Жоғары, техникалық және кәсіптік білім беру ұйымдарымен бірігіп, кәсіби бағдарлау жұмысын жүргізеді.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Компьютерлік сауаттылықты, ақпараттық-коммуникациялық құзыреттілікті меңгерген.</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Есептік құжаттамалардың белгіленген тәртіпте сапалы және уақытылы жасалуын, оның дұрыстығын және берілуін қамтамасыз етеді.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54. Білуге міндетті:</w:t>
      </w:r>
    </w:p>
    <w:p w:rsidR="00490B24" w:rsidRPr="00490B24" w:rsidRDefault="00490B24" w:rsidP="00490B24">
      <w:pPr>
        <w:pStyle w:val="a7"/>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Қазақстан Республикасының </w:t>
      </w:r>
      <w:hyperlink r:id="rId8" w:anchor="z1" w:history="1">
        <w:r w:rsidRPr="00490B24">
          <w:rPr>
            <w:rStyle w:val="a5"/>
            <w:rFonts w:ascii="Courier New" w:eastAsia="Calibri" w:hAnsi="Courier New" w:cs="Courier New"/>
            <w:color w:val="073A5E"/>
            <w:spacing w:val="2"/>
            <w:sz w:val="20"/>
            <w:szCs w:val="20"/>
            <w:lang w:val="kk-KZ"/>
          </w:rPr>
          <w:t>Конституциясын</w:t>
        </w:r>
      </w:hyperlink>
      <w:r w:rsidRPr="00490B24">
        <w:rPr>
          <w:rFonts w:ascii="Courier New" w:hAnsi="Courier New" w:cs="Courier New"/>
          <w:color w:val="000000"/>
          <w:spacing w:val="2"/>
          <w:sz w:val="20"/>
          <w:szCs w:val="20"/>
          <w:lang w:val="kk-KZ"/>
        </w:rPr>
        <w:t>, Қазақстан Республикасының </w:t>
      </w:r>
      <w:hyperlink r:id="rId9" w:anchor="z205" w:history="1">
        <w:r w:rsidRPr="00490B24">
          <w:rPr>
            <w:rStyle w:val="a5"/>
            <w:rFonts w:ascii="Courier New" w:eastAsia="Calibri" w:hAnsi="Courier New" w:cs="Courier New"/>
            <w:color w:val="073A5E"/>
            <w:spacing w:val="2"/>
            <w:sz w:val="20"/>
            <w:szCs w:val="20"/>
            <w:lang w:val="kk-KZ"/>
          </w:rPr>
          <w:t>Еңбек Кодексін</w:t>
        </w:r>
      </w:hyperlink>
      <w:r w:rsidRPr="00490B24">
        <w:rPr>
          <w:rFonts w:ascii="Courier New" w:hAnsi="Courier New" w:cs="Courier New"/>
          <w:color w:val="000000"/>
          <w:spacing w:val="2"/>
          <w:sz w:val="20"/>
          <w:szCs w:val="20"/>
          <w:lang w:val="kk-KZ"/>
        </w:rPr>
        <w:t>, Қазақстан Республикасының "</w:t>
      </w:r>
      <w:hyperlink r:id="rId10" w:anchor="z2" w:history="1">
        <w:r w:rsidRPr="00490B24">
          <w:rPr>
            <w:rStyle w:val="a5"/>
            <w:rFonts w:ascii="Courier New" w:eastAsia="Calibri" w:hAnsi="Courier New" w:cs="Courier New"/>
            <w:color w:val="073A5E"/>
            <w:spacing w:val="2"/>
            <w:sz w:val="20"/>
            <w:szCs w:val="20"/>
            <w:lang w:val="kk-KZ"/>
          </w:rPr>
          <w:t>Білім туралы</w:t>
        </w:r>
      </w:hyperlink>
      <w:r w:rsidRPr="00490B24">
        <w:rPr>
          <w:rFonts w:ascii="Courier New" w:hAnsi="Courier New" w:cs="Courier New"/>
          <w:color w:val="000000"/>
          <w:spacing w:val="2"/>
          <w:sz w:val="20"/>
          <w:szCs w:val="20"/>
          <w:lang w:val="kk-KZ"/>
        </w:rPr>
        <w:t>", "</w:t>
      </w:r>
      <w:hyperlink r:id="rId11" w:anchor="z22" w:history="1">
        <w:r w:rsidRPr="00490B24">
          <w:rPr>
            <w:rStyle w:val="a5"/>
            <w:rFonts w:ascii="Courier New" w:eastAsia="Calibri" w:hAnsi="Courier New" w:cs="Courier New"/>
            <w:color w:val="073A5E"/>
            <w:spacing w:val="2"/>
            <w:sz w:val="20"/>
            <w:szCs w:val="20"/>
            <w:lang w:val="kk-KZ"/>
          </w:rPr>
          <w:t>Педагог мәртебесі туралы</w:t>
        </w:r>
      </w:hyperlink>
      <w:r w:rsidRPr="00490B24">
        <w:rPr>
          <w:rFonts w:ascii="Courier New" w:hAnsi="Courier New" w:cs="Courier New"/>
          <w:color w:val="000000"/>
          <w:spacing w:val="2"/>
          <w:sz w:val="20"/>
          <w:szCs w:val="20"/>
          <w:lang w:val="kk-KZ"/>
        </w:rPr>
        <w:t>", "</w:t>
      </w:r>
      <w:hyperlink r:id="rId12" w:anchor="z1" w:history="1">
        <w:r w:rsidRPr="00490B24">
          <w:rPr>
            <w:rStyle w:val="a5"/>
            <w:rFonts w:ascii="Courier New" w:eastAsia="Calibri" w:hAnsi="Courier New" w:cs="Courier New"/>
            <w:color w:val="073A5E"/>
            <w:spacing w:val="2"/>
            <w:sz w:val="20"/>
            <w:szCs w:val="20"/>
            <w:lang w:val="kk-KZ"/>
          </w:rPr>
          <w:t>Сыбайлас жемқорлыққа қарсы іс-қимыл туралы</w:t>
        </w:r>
      </w:hyperlink>
      <w:r w:rsidRPr="00490B24">
        <w:rPr>
          <w:rFonts w:ascii="Courier New" w:hAnsi="Courier New" w:cs="Courier New"/>
          <w:color w:val="000000"/>
          <w:spacing w:val="2"/>
          <w:sz w:val="20"/>
          <w:szCs w:val="20"/>
          <w:lang w:val="kk-KZ"/>
        </w:rPr>
        <w:t>" Заңдарын және білім беруді дамытудың бағыттары мен перспективаларын айқындайтын басқа да нормативтік құқықтық актілерді,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"Рухани жаңғыру", "Құндылықтарға негізделген білім беру" бағдарламаларын іске асыру жағдайында тәрбиенің тұжырымдамалық негіздерін және басқа да білім беруді дамытудың бағыттары мен келешегін айқындайтын нормативтік құқықтық актілерді,</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педагогика мен психология негіздерін,</w:t>
      </w:r>
    </w:p>
    <w:p w:rsidR="00490B24" w:rsidRP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490B24">
        <w:rPr>
          <w:rFonts w:ascii="Courier New" w:hAnsi="Courier New" w:cs="Courier New"/>
          <w:color w:val="000000"/>
          <w:spacing w:val="2"/>
          <w:sz w:val="20"/>
          <w:szCs w:val="20"/>
          <w:lang w:val="kk-KZ"/>
        </w:rPr>
        <w:t>      мемлекеттік жалпыға міндетті білім беру стандартын, педагогиканы, педагогикалық психологияны,</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490B24">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педагогикалық ғылым мен практиканың жетістіктерін,</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экономика негіздерін, қаржы-шаруашылық қызмет туралы заңнамаларды,</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еңбекті қорғаудың, техника қауіпсіздігі және өртке қарсы қорғанудың ережелері мен нормаларын, санитариялық ережелер мен нормаларды.</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Біліктілікке қойылатын талаптар:</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үздіксіз педагогикалық жұмыс өтілі;</w:t>
      </w:r>
    </w:p>
    <w:p w:rsidR="00490B24" w:rsidRDefault="00490B24" w:rsidP="00490B24">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оқытушылық қызметті жүзеге асыру кезінде – қосымша "педагог – сарапшы" немесе "педагог – зерттеуші" немесе "педагог – мастер" біліктілік санатының болуы.</w:t>
      </w:r>
    </w:p>
    <w:p w:rsidR="00B30CDD" w:rsidRPr="00120657" w:rsidRDefault="00B30CDD" w:rsidP="00953A50">
      <w:pPr>
        <w:spacing w:after="0"/>
        <w:jc w:val="both"/>
        <w:rPr>
          <w:rFonts w:ascii="Times New Roman" w:hAnsi="Times New Roman"/>
          <w:b/>
          <w:sz w:val="24"/>
          <w:szCs w:val="24"/>
          <w:lang w:val="kk-KZ"/>
        </w:rPr>
      </w:pPr>
      <w:r w:rsidRPr="00120657">
        <w:rPr>
          <w:rFonts w:ascii="Times New Roman" w:hAnsi="Times New Roman"/>
          <w:b/>
          <w:sz w:val="24"/>
          <w:szCs w:val="24"/>
          <w:lang w:val="kk-KZ"/>
        </w:rPr>
        <w:t xml:space="preserve">Еңбекке ақы төлеу мөлшері </w:t>
      </w:r>
      <w:r w:rsidR="00120657" w:rsidRPr="00120657">
        <w:rPr>
          <w:rFonts w:ascii="Times New Roman" w:hAnsi="Times New Roman"/>
          <w:b/>
          <w:sz w:val="24"/>
          <w:szCs w:val="24"/>
          <w:lang w:val="kk-KZ"/>
        </w:rPr>
        <w:t>тарификация бойынша</w:t>
      </w:r>
    </w:p>
    <w:p w:rsidR="009E5B99" w:rsidRPr="00322CA1" w:rsidRDefault="00B30CDD" w:rsidP="009E5B99">
      <w:pPr>
        <w:spacing w:after="0"/>
        <w:jc w:val="both"/>
        <w:rPr>
          <w:rFonts w:ascii="Times New Roman" w:hAnsi="Times New Roman"/>
          <w:sz w:val="24"/>
          <w:szCs w:val="24"/>
          <w:lang w:val="kk-KZ"/>
        </w:rPr>
      </w:pPr>
      <w:r w:rsidRPr="00322CA1">
        <w:rPr>
          <w:rFonts w:ascii="Times New Roman" w:hAnsi="Times New Roman"/>
          <w:b/>
          <w:sz w:val="24"/>
          <w:szCs w:val="24"/>
          <w:lang w:val="kk-KZ"/>
        </w:rPr>
        <w:t xml:space="preserve">3. Кандидатқа қойылатын біліктілік талаптары </w:t>
      </w:r>
      <w:r w:rsidR="009E5B99" w:rsidRPr="00322CA1">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9E5B99" w:rsidRPr="00322CA1" w:rsidRDefault="009E5B99" w:rsidP="009E5B99">
      <w:pPr>
        <w:spacing w:after="0"/>
        <w:jc w:val="both"/>
        <w:rPr>
          <w:rFonts w:ascii="Times New Roman" w:hAnsi="Times New Roman"/>
          <w:sz w:val="24"/>
          <w:szCs w:val="24"/>
          <w:lang w:val="kk-KZ"/>
        </w:rPr>
      </w:pPr>
      <w:r w:rsidRPr="00322CA1">
        <w:rPr>
          <w:rFonts w:ascii="Times New Roman" w:hAnsi="Times New Roman"/>
          <w:sz w:val="24"/>
          <w:szCs w:val="24"/>
          <w:lang w:val="kk-KZ"/>
        </w:rPr>
        <w:t xml:space="preserve">      және (немесе) біліктілігінің жоғары деңгейі болған кезде мамандығы бойынша жұмыс өтілі: педагог-сарапшы үшін кемінде 3 жыл, педагог-зерттеуші үшін кемінде </w:t>
      </w:r>
      <w:r w:rsidR="00812D64">
        <w:rPr>
          <w:rFonts w:ascii="Times New Roman" w:hAnsi="Times New Roman"/>
          <w:sz w:val="24"/>
          <w:szCs w:val="24"/>
          <w:lang w:val="kk-KZ"/>
        </w:rPr>
        <w:t>4</w:t>
      </w:r>
      <w:r w:rsidRPr="00322CA1">
        <w:rPr>
          <w:rFonts w:ascii="Times New Roman" w:hAnsi="Times New Roman"/>
          <w:sz w:val="24"/>
          <w:szCs w:val="24"/>
          <w:lang w:val="kk-KZ"/>
        </w:rPr>
        <w:t xml:space="preserve"> жыл;</w:t>
      </w:r>
    </w:p>
    <w:p w:rsidR="009E5B99" w:rsidRPr="00322CA1" w:rsidRDefault="009E5B99" w:rsidP="009E5B99">
      <w:pPr>
        <w:spacing w:after="0"/>
        <w:jc w:val="both"/>
        <w:rPr>
          <w:rFonts w:ascii="Times New Roman" w:hAnsi="Times New Roman"/>
          <w:sz w:val="24"/>
          <w:szCs w:val="24"/>
          <w:lang w:val="kk-KZ"/>
        </w:rPr>
      </w:pPr>
      <w:r w:rsidRPr="00322CA1">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B30CDD" w:rsidRPr="00322CA1" w:rsidRDefault="00B30CDD" w:rsidP="009E5B99">
      <w:pPr>
        <w:spacing w:after="0"/>
        <w:jc w:val="both"/>
        <w:rPr>
          <w:rFonts w:ascii="Times New Roman" w:hAnsi="Times New Roman"/>
          <w:i/>
          <w:sz w:val="24"/>
          <w:szCs w:val="24"/>
          <w:u w:val="single"/>
          <w:lang w:val="kk-KZ"/>
        </w:rPr>
      </w:pPr>
      <w:r w:rsidRPr="00322CA1">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B30CDD" w:rsidRPr="00322CA1" w:rsidRDefault="00B30CDD" w:rsidP="00B30CDD">
      <w:pPr>
        <w:spacing w:after="0"/>
        <w:jc w:val="both"/>
        <w:rPr>
          <w:rFonts w:ascii="Times New Roman" w:hAnsi="Times New Roman"/>
          <w:b/>
          <w:sz w:val="24"/>
          <w:szCs w:val="24"/>
          <w:lang w:val="kk-KZ"/>
        </w:rPr>
      </w:pPr>
      <w:r w:rsidRPr="00322CA1">
        <w:rPr>
          <w:rFonts w:ascii="Times New Roman" w:hAnsi="Times New Roman"/>
          <w:b/>
          <w:sz w:val="24"/>
          <w:szCs w:val="24"/>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b/>
          <w:sz w:val="24"/>
          <w:szCs w:val="24"/>
          <w:lang w:val="kk-KZ"/>
        </w:rPr>
        <w:t xml:space="preserve">5. Қажетті құжаттар тізбесі </w:t>
      </w:r>
      <w:r w:rsidRPr="008D6F42">
        <w:rPr>
          <w:rFonts w:ascii="Times New Roman" w:hAnsi="Times New Roman"/>
          <w:sz w:val="24"/>
          <w:szCs w:val="24"/>
          <w:lang w:val="kk-KZ"/>
        </w:rPr>
        <w:t xml:space="preserve">      </w:t>
      </w:r>
    </w:p>
    <w:p w:rsidR="00C1187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5) еңбек қызметін растайтын құжаттың көшірмесі (бар болса);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7) психоневрологиялық ұйымнан анықтама;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8) наркологиялық ұйымнан анықтама;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30CDD" w:rsidRPr="008D6F42" w:rsidRDefault="00B30CD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746D9D" w:rsidRPr="00322CA1" w:rsidRDefault="00746D9D" w:rsidP="00B30CDD">
      <w:pPr>
        <w:spacing w:after="0"/>
        <w:jc w:val="both"/>
        <w:rPr>
          <w:rFonts w:ascii="Times New Roman" w:hAnsi="Times New Roman"/>
          <w:sz w:val="24"/>
          <w:szCs w:val="24"/>
          <w:lang w:val="kk-KZ"/>
        </w:rPr>
      </w:pPr>
      <w:r w:rsidRPr="008D6F42">
        <w:rPr>
          <w:rFonts w:ascii="Times New Roman" w:hAnsi="Times New Roman"/>
          <w:sz w:val="24"/>
          <w:szCs w:val="24"/>
          <w:lang w:val="kk-KZ"/>
        </w:rPr>
        <w:t>11) Тәжірибе жоқ кандидаттың бейнпрезентациясы кемінде 15 минут, ең төменгі ажыратымдылығы- 720х480</w:t>
      </w:r>
      <w:r w:rsidRPr="00E14D00">
        <w:rPr>
          <w:rFonts w:ascii="Times New Roman" w:hAnsi="Times New Roman"/>
          <w:sz w:val="24"/>
          <w:szCs w:val="24"/>
          <w:lang w:val="kk-KZ"/>
        </w:rPr>
        <w:t xml:space="preserve"> </w:t>
      </w:r>
    </w:p>
    <w:p w:rsidR="00B30CDD" w:rsidRPr="00322CA1" w:rsidRDefault="00B30CDD" w:rsidP="00B30CDD">
      <w:pPr>
        <w:spacing w:after="0"/>
        <w:ind w:firstLine="708"/>
        <w:jc w:val="both"/>
        <w:rPr>
          <w:rFonts w:ascii="Times New Roman" w:hAnsi="Times New Roman"/>
          <w:i/>
          <w:sz w:val="24"/>
          <w:szCs w:val="24"/>
          <w:u w:val="single"/>
          <w:lang w:val="kk-KZ"/>
        </w:rPr>
      </w:pPr>
      <w:r w:rsidRPr="00322CA1">
        <w:rPr>
          <w:rFonts w:ascii="Times New Roman" w:hAnsi="Times New Roman"/>
          <w:i/>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30CDD" w:rsidRPr="00322CA1" w:rsidRDefault="00B30CDD" w:rsidP="00B30CDD">
      <w:pPr>
        <w:spacing w:after="0"/>
        <w:jc w:val="both"/>
        <w:rPr>
          <w:rFonts w:ascii="Times New Roman" w:hAnsi="Times New Roman"/>
          <w:i/>
          <w:sz w:val="24"/>
          <w:szCs w:val="24"/>
          <w:u w:val="single"/>
          <w:lang w:val="kk-KZ"/>
        </w:rPr>
      </w:pPr>
      <w:r w:rsidRPr="00322CA1">
        <w:rPr>
          <w:rFonts w:ascii="Times New Roman" w:hAnsi="Times New Roman"/>
          <w:i/>
          <w:sz w:val="24"/>
          <w:szCs w:val="24"/>
          <w:u w:val="single"/>
          <w:lang w:val="kk-KZ"/>
        </w:rPr>
        <w:lastRenderedPageBreak/>
        <w:t>Ескерту Қажетті құжаттар тізбесінде көрсетілген құжаттардың біреуінің болмауы құжаттарды кандидатқа қайтару үшін негіз болып табылады.</w:t>
      </w:r>
    </w:p>
    <w:p w:rsidR="00B30CDD" w:rsidRPr="00322CA1" w:rsidRDefault="00B30CDD" w:rsidP="00B30CDD">
      <w:pPr>
        <w:spacing w:after="0"/>
        <w:ind w:firstLine="708"/>
        <w:jc w:val="both"/>
        <w:rPr>
          <w:rFonts w:ascii="Times New Roman" w:hAnsi="Times New Roman"/>
          <w:i/>
          <w:sz w:val="24"/>
          <w:szCs w:val="24"/>
          <w:u w:val="single"/>
          <w:lang w:val="kk-KZ"/>
        </w:rPr>
      </w:pPr>
      <w:r w:rsidRPr="00322CA1">
        <w:rPr>
          <w:rFonts w:ascii="Times New Roman" w:hAnsi="Times New Roman"/>
          <w:i/>
          <w:sz w:val="24"/>
          <w:szCs w:val="24"/>
          <w:u w:val="single"/>
          <w:lang w:val="kk-KZ"/>
        </w:rPr>
        <w:t xml:space="preserve">Мемлекеттік ұйым кандидаттың құжаттарын қабылдағаннан кейін </w:t>
      </w:r>
      <w:r w:rsidRPr="00322CA1">
        <w:rPr>
          <w:rFonts w:ascii="Times New Roman" w:hAnsi="Times New Roman"/>
          <w:b/>
          <w:i/>
          <w:sz w:val="24"/>
          <w:szCs w:val="24"/>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B30CDD" w:rsidRPr="00322CA1" w:rsidRDefault="00B30CDD" w:rsidP="00B30CDD">
      <w:pPr>
        <w:contextualSpacing/>
        <w:jc w:val="both"/>
        <w:rPr>
          <w:rFonts w:ascii="Times New Roman" w:hAnsi="Times New Roman"/>
          <w:sz w:val="24"/>
          <w:szCs w:val="24"/>
          <w:lang w:val="kk-KZ"/>
        </w:rPr>
      </w:pPr>
      <w:r w:rsidRPr="00322CA1">
        <w:rPr>
          <w:rFonts w:ascii="Times New Roman" w:hAnsi="Times New Roman"/>
          <w:sz w:val="24"/>
          <w:szCs w:val="24"/>
          <w:lang w:val="kk-KZ"/>
        </w:rPr>
        <w:t xml:space="preserve">6. </w:t>
      </w:r>
      <w:r w:rsidR="009E5B99" w:rsidRPr="00322CA1">
        <w:rPr>
          <w:rFonts w:ascii="Times New Roman" w:hAnsi="Times New Roman"/>
          <w:sz w:val="24"/>
          <w:szCs w:val="24"/>
          <w:lang w:val="kk-KZ"/>
        </w:rPr>
        <w:t>тұрақты</w:t>
      </w:r>
      <w:r w:rsidRPr="00322CA1">
        <w:rPr>
          <w:rFonts w:ascii="Times New Roman" w:hAnsi="Times New Roman"/>
          <w:sz w:val="24"/>
          <w:szCs w:val="24"/>
          <w:lang w:val="kk-KZ"/>
        </w:rPr>
        <w:t>, 1 штаттық бірлігі</w:t>
      </w:r>
    </w:p>
    <w:p w:rsidR="00B30CDD" w:rsidRPr="00322CA1" w:rsidRDefault="00B30CDD" w:rsidP="00B30CDD">
      <w:pPr>
        <w:pStyle w:val="a3"/>
        <w:ind w:firstLine="360"/>
        <w:contextualSpacing/>
        <w:rPr>
          <w:bCs/>
          <w:lang w:val="kk-KZ"/>
        </w:rPr>
      </w:pPr>
      <w:r w:rsidRPr="00322CA1">
        <w:rPr>
          <w:b/>
          <w:bCs/>
          <w:lang w:val="kk-KZ"/>
        </w:rPr>
        <w:t>Конкурс өткізілетін орын:</w:t>
      </w:r>
      <w:r w:rsidRPr="00322CA1">
        <w:rPr>
          <w:bCs/>
          <w:lang w:val="kk-KZ"/>
        </w:rPr>
        <w:t xml:space="preserve"> </w:t>
      </w:r>
      <w:r w:rsidRPr="00120657">
        <w:rPr>
          <w:bCs/>
          <w:lang w:val="kk-KZ"/>
        </w:rPr>
        <w:t xml:space="preserve">Сайрам ауданының </w:t>
      </w:r>
      <w:r w:rsidR="00120657" w:rsidRPr="00120657">
        <w:rPr>
          <w:bCs/>
          <w:lang w:val="kk-KZ"/>
        </w:rPr>
        <w:t>білім</w:t>
      </w:r>
      <w:r w:rsidR="00120657">
        <w:rPr>
          <w:bCs/>
          <w:color w:val="FF0000"/>
          <w:lang w:val="kk-KZ"/>
        </w:rPr>
        <w:t xml:space="preserve"> </w:t>
      </w:r>
      <w:r w:rsidRPr="0091409D">
        <w:rPr>
          <w:bCs/>
          <w:color w:val="FF0000"/>
          <w:lang w:val="kk-KZ"/>
        </w:rPr>
        <w:t xml:space="preserve"> </w:t>
      </w:r>
      <w:r w:rsidRPr="00322CA1">
        <w:rPr>
          <w:bCs/>
          <w:lang w:val="kk-KZ"/>
        </w:rPr>
        <w:t xml:space="preserve">бөлімінің конференция залында, Түркістан облысы, Сайрам ауданы, Ақсукент ауылдық округі, Ақсу ауылы, </w:t>
      </w:r>
      <w:r w:rsidR="00694AA8">
        <w:rPr>
          <w:bCs/>
          <w:lang w:val="kk-KZ"/>
        </w:rPr>
        <w:t>Сұраныш батыр көшесі , 58 Б</w:t>
      </w:r>
      <w:r w:rsidRPr="00322CA1">
        <w:rPr>
          <w:bCs/>
          <w:lang w:val="kk-KZ"/>
        </w:rPr>
        <w:t xml:space="preserve"> ғимарат.</w:t>
      </w:r>
    </w:p>
    <w:p w:rsidR="00B30CDD" w:rsidRPr="00322CA1" w:rsidRDefault="00B30CDD" w:rsidP="00B30CDD">
      <w:pPr>
        <w:ind w:firstLine="360"/>
        <w:contextualSpacing/>
        <w:jc w:val="both"/>
        <w:rPr>
          <w:rFonts w:ascii="Times New Roman" w:hAnsi="Times New Roman"/>
          <w:sz w:val="24"/>
          <w:szCs w:val="24"/>
          <w:lang w:val="kk-KZ"/>
        </w:rPr>
      </w:pPr>
      <w:r w:rsidRPr="00322CA1">
        <w:rPr>
          <w:rFonts w:ascii="Times New Roman" w:hAnsi="Times New Roman"/>
          <w:b/>
          <w:sz w:val="24"/>
          <w:szCs w:val="24"/>
          <w:lang w:val="kk-KZ"/>
        </w:rPr>
        <w:t>Конкурс өтетін мерзімі</w:t>
      </w:r>
      <w:r w:rsidRPr="00322CA1">
        <w:rPr>
          <w:rFonts w:ascii="Times New Roman" w:hAnsi="Times New Roman"/>
          <w:sz w:val="24"/>
          <w:szCs w:val="24"/>
          <w:lang w:val="kk-KZ"/>
        </w:rPr>
        <w:t>: осы хабарландыру жарияланған күннен бастап 7 жұмыс күні өткен соң белгілейді.</w:t>
      </w:r>
    </w:p>
    <w:p w:rsidR="00B30CDD" w:rsidRPr="00322CA1" w:rsidRDefault="00B30CDD" w:rsidP="00B30CDD">
      <w:pPr>
        <w:pStyle w:val="a3"/>
        <w:ind w:firstLine="360"/>
        <w:contextualSpacing/>
        <w:rPr>
          <w:b/>
          <w:bCs/>
          <w:lang w:val="kk-KZ"/>
        </w:rPr>
      </w:pPr>
      <w:r w:rsidRPr="00322CA1">
        <w:rPr>
          <w:b/>
          <w:lang w:val="kk-KZ"/>
        </w:rPr>
        <w:t>Ниет білдірген азаматтардан қ</w:t>
      </w:r>
      <w:r w:rsidRPr="00322CA1">
        <w:rPr>
          <w:b/>
          <w:bCs/>
          <w:lang w:val="kk-KZ"/>
        </w:rPr>
        <w:t>ұжаттар соңғы хабарландыру мемлекеттік және орыс тілінде жарияланғаннан кейін қабылданады.</w:t>
      </w:r>
    </w:p>
    <w:p w:rsidR="00B30CDD" w:rsidRPr="00694AA8" w:rsidRDefault="00B30CDD" w:rsidP="00B30CDD">
      <w:pPr>
        <w:pStyle w:val="a3"/>
        <w:ind w:firstLine="360"/>
        <w:contextualSpacing/>
        <w:rPr>
          <w:b/>
          <w:bCs/>
          <w:color w:val="FF0000"/>
          <w:lang w:val="kk-KZ"/>
        </w:rPr>
      </w:pPr>
      <w:r w:rsidRPr="00322CA1">
        <w:rPr>
          <w:b/>
          <w:bCs/>
          <w:lang w:val="kk-KZ"/>
        </w:rPr>
        <w:t>Құжаттарды қабылдау хабарландырудың соңғы жарияланған күнінен бастап 7 жұмыс күні ішінде жүргізіледі.</w:t>
      </w:r>
      <w:r w:rsidRPr="00120657">
        <w:rPr>
          <w:b/>
          <w:bCs/>
          <w:lang w:val="kk-KZ"/>
        </w:rPr>
        <w:t xml:space="preserve"> </w:t>
      </w:r>
      <w:r w:rsidR="009E5B99" w:rsidRPr="00120657">
        <w:rPr>
          <w:b/>
          <w:bCs/>
          <w:lang w:val="kk-KZ"/>
        </w:rPr>
        <w:t xml:space="preserve">Құжаттар </w:t>
      </w:r>
      <w:r w:rsidR="000B7EB5" w:rsidRPr="00120657">
        <w:rPr>
          <w:b/>
          <w:lang w:val="kk-KZ"/>
        </w:rPr>
        <w:t>№</w:t>
      </w:r>
      <w:r w:rsidR="00120657" w:rsidRPr="00120657">
        <w:rPr>
          <w:b/>
          <w:lang w:val="kk-KZ"/>
        </w:rPr>
        <w:t>26</w:t>
      </w:r>
      <w:r w:rsidR="000B7EB5" w:rsidRPr="00120657">
        <w:rPr>
          <w:b/>
          <w:lang w:val="kk-KZ"/>
        </w:rPr>
        <w:t xml:space="preserve"> </w:t>
      </w:r>
      <w:r w:rsidR="00120657" w:rsidRPr="00120657">
        <w:rPr>
          <w:b/>
          <w:lang w:val="kk-KZ"/>
        </w:rPr>
        <w:t xml:space="preserve">М.Қашқари атындағы жалпы білім беретін </w:t>
      </w:r>
      <w:r w:rsidR="00445E9B" w:rsidRPr="00120657">
        <w:rPr>
          <w:b/>
          <w:lang w:val="kk-KZ"/>
        </w:rPr>
        <w:t>мектебіне</w:t>
      </w:r>
      <w:r w:rsidR="009E5B99" w:rsidRPr="00120657">
        <w:rPr>
          <w:b/>
          <w:bCs/>
          <w:lang w:val="kk-KZ"/>
        </w:rPr>
        <w:t xml:space="preserve"> қабылдайды.</w:t>
      </w:r>
    </w:p>
    <w:p w:rsidR="00B30CDD" w:rsidRPr="00322CA1" w:rsidRDefault="00B30CDD" w:rsidP="00B30CDD">
      <w:pPr>
        <w:contextualSpacing/>
        <w:jc w:val="both"/>
        <w:rPr>
          <w:rFonts w:ascii="Times New Roman" w:hAnsi="Times New Roman"/>
          <w:bCs/>
          <w:sz w:val="24"/>
          <w:szCs w:val="24"/>
          <w:lang w:val="kk-KZ"/>
        </w:rPr>
      </w:pPr>
      <w:r w:rsidRPr="00322CA1">
        <w:rPr>
          <w:rFonts w:ascii="Times New Roman" w:hAnsi="Times New Roman"/>
          <w:b/>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120657" w:rsidRPr="00B75C34" w:rsidRDefault="00120657" w:rsidP="00120657">
      <w:pPr>
        <w:pStyle w:val="a3"/>
        <w:contextualSpacing/>
        <w:rPr>
          <w:lang w:val="kk-KZ"/>
        </w:rPr>
      </w:pPr>
      <w:r w:rsidRPr="00B75C34">
        <w:rPr>
          <w:b/>
          <w:lang w:val="kk-KZ"/>
        </w:rPr>
        <w:t>Анықтама телефоны:</w:t>
      </w:r>
      <w:r>
        <w:rPr>
          <w:lang w:val="kk-KZ"/>
        </w:rPr>
        <w:t xml:space="preserve"> 8(72531) 59-824 </w:t>
      </w:r>
    </w:p>
    <w:p w:rsidR="005F7E2D" w:rsidRPr="00322CA1" w:rsidRDefault="005F7E2D">
      <w:pPr>
        <w:rPr>
          <w:rFonts w:ascii="Times New Roman" w:hAnsi="Times New Roman"/>
          <w:sz w:val="24"/>
          <w:szCs w:val="24"/>
          <w:lang w:val="kk-KZ"/>
        </w:rPr>
      </w:pPr>
    </w:p>
    <w:p w:rsidR="00833EFD" w:rsidRPr="00322CA1" w:rsidRDefault="00833EFD">
      <w:pPr>
        <w:rPr>
          <w:rFonts w:ascii="Times New Roman" w:hAnsi="Times New Roman"/>
          <w:sz w:val="24"/>
          <w:szCs w:val="24"/>
          <w:lang w:val="kk-KZ"/>
        </w:rPr>
      </w:pPr>
    </w:p>
    <w:p w:rsidR="00322CA1" w:rsidRDefault="00322CA1" w:rsidP="00E6281A">
      <w:pPr>
        <w:pStyle w:val="a3"/>
        <w:ind w:right="-105"/>
        <w:contextualSpacing/>
        <w:rPr>
          <w:b/>
          <w:bCs/>
          <w:lang w:val="kk-KZ"/>
        </w:rPr>
      </w:pPr>
    </w:p>
    <w:p w:rsidR="00322CA1" w:rsidRDefault="00322CA1" w:rsidP="00E6281A">
      <w:pPr>
        <w:pStyle w:val="a3"/>
        <w:ind w:right="-105"/>
        <w:contextualSpacing/>
        <w:rPr>
          <w:b/>
          <w:bCs/>
          <w:lang w:val="kk-KZ"/>
        </w:rPr>
      </w:pPr>
    </w:p>
    <w:p w:rsidR="00322CA1" w:rsidRPr="002226E9" w:rsidRDefault="00322CA1" w:rsidP="00E6281A">
      <w:pPr>
        <w:pStyle w:val="a3"/>
        <w:ind w:right="-105"/>
        <w:contextualSpacing/>
        <w:rPr>
          <w:b/>
          <w:bCs/>
          <w:lang w:val="kk-KZ"/>
        </w:rPr>
      </w:pPr>
    </w:p>
    <w:sectPr w:rsidR="00322CA1" w:rsidRPr="002226E9" w:rsidSect="0095446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E0" w:rsidRDefault="00E705E0" w:rsidP="00833EFD">
      <w:pPr>
        <w:spacing w:after="0" w:line="240" w:lineRule="auto"/>
      </w:pPr>
      <w:r>
        <w:separator/>
      </w:r>
    </w:p>
  </w:endnote>
  <w:endnote w:type="continuationSeparator" w:id="0">
    <w:p w:rsidR="00E705E0" w:rsidRDefault="00E705E0" w:rsidP="00833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E0" w:rsidRDefault="00E705E0" w:rsidP="00833EFD">
      <w:pPr>
        <w:spacing w:after="0" w:line="240" w:lineRule="auto"/>
      </w:pPr>
      <w:r>
        <w:separator/>
      </w:r>
    </w:p>
  </w:footnote>
  <w:footnote w:type="continuationSeparator" w:id="0">
    <w:p w:rsidR="00E705E0" w:rsidRDefault="00E705E0" w:rsidP="00833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0CDD"/>
    <w:rsid w:val="0001231E"/>
    <w:rsid w:val="000353BB"/>
    <w:rsid w:val="000613E6"/>
    <w:rsid w:val="000B7EB5"/>
    <w:rsid w:val="000D3554"/>
    <w:rsid w:val="00120657"/>
    <w:rsid w:val="00125636"/>
    <w:rsid w:val="00161227"/>
    <w:rsid w:val="0016337B"/>
    <w:rsid w:val="001921EF"/>
    <w:rsid w:val="001B36D5"/>
    <w:rsid w:val="001F676D"/>
    <w:rsid w:val="002226E9"/>
    <w:rsid w:val="00236F02"/>
    <w:rsid w:val="00263F57"/>
    <w:rsid w:val="0026498D"/>
    <w:rsid w:val="002B02CF"/>
    <w:rsid w:val="002C14D8"/>
    <w:rsid w:val="002E1B93"/>
    <w:rsid w:val="002F6FD0"/>
    <w:rsid w:val="00322CA1"/>
    <w:rsid w:val="00332030"/>
    <w:rsid w:val="00335FDD"/>
    <w:rsid w:val="00366D30"/>
    <w:rsid w:val="00371EA6"/>
    <w:rsid w:val="003B4E9E"/>
    <w:rsid w:val="003E0B61"/>
    <w:rsid w:val="003F1C76"/>
    <w:rsid w:val="004203FF"/>
    <w:rsid w:val="004375DA"/>
    <w:rsid w:val="00445E9B"/>
    <w:rsid w:val="0044707E"/>
    <w:rsid w:val="0045785A"/>
    <w:rsid w:val="004629DD"/>
    <w:rsid w:val="00475056"/>
    <w:rsid w:val="00475148"/>
    <w:rsid w:val="00490B24"/>
    <w:rsid w:val="004944F9"/>
    <w:rsid w:val="004E1B00"/>
    <w:rsid w:val="004F7078"/>
    <w:rsid w:val="00512AB8"/>
    <w:rsid w:val="00521D09"/>
    <w:rsid w:val="00541BA5"/>
    <w:rsid w:val="00550DE4"/>
    <w:rsid w:val="0059374B"/>
    <w:rsid w:val="005C7BCC"/>
    <w:rsid w:val="005F7E2D"/>
    <w:rsid w:val="00605286"/>
    <w:rsid w:val="00612D8B"/>
    <w:rsid w:val="00617BFC"/>
    <w:rsid w:val="00617E90"/>
    <w:rsid w:val="00694AA8"/>
    <w:rsid w:val="0069640A"/>
    <w:rsid w:val="006B01D3"/>
    <w:rsid w:val="006C514A"/>
    <w:rsid w:val="006C6151"/>
    <w:rsid w:val="006D3FD9"/>
    <w:rsid w:val="006F396A"/>
    <w:rsid w:val="007110A3"/>
    <w:rsid w:val="00720DC1"/>
    <w:rsid w:val="00746D9D"/>
    <w:rsid w:val="007611D1"/>
    <w:rsid w:val="007617A5"/>
    <w:rsid w:val="007975EE"/>
    <w:rsid w:val="007B11DF"/>
    <w:rsid w:val="007B5D37"/>
    <w:rsid w:val="007C63B1"/>
    <w:rsid w:val="007E7126"/>
    <w:rsid w:val="00800D4E"/>
    <w:rsid w:val="008046F3"/>
    <w:rsid w:val="00812D64"/>
    <w:rsid w:val="00833EFD"/>
    <w:rsid w:val="00856A3F"/>
    <w:rsid w:val="008759A9"/>
    <w:rsid w:val="00883FFE"/>
    <w:rsid w:val="008B79F2"/>
    <w:rsid w:val="008C7D3C"/>
    <w:rsid w:val="008D6F42"/>
    <w:rsid w:val="0090294F"/>
    <w:rsid w:val="00907C67"/>
    <w:rsid w:val="0091409D"/>
    <w:rsid w:val="00935E6F"/>
    <w:rsid w:val="00953A50"/>
    <w:rsid w:val="0095446A"/>
    <w:rsid w:val="00993CD1"/>
    <w:rsid w:val="009C4D15"/>
    <w:rsid w:val="009E5B99"/>
    <w:rsid w:val="00A0055B"/>
    <w:rsid w:val="00A0330B"/>
    <w:rsid w:val="00A16201"/>
    <w:rsid w:val="00A2031E"/>
    <w:rsid w:val="00A60A2D"/>
    <w:rsid w:val="00A61F8A"/>
    <w:rsid w:val="00A9196C"/>
    <w:rsid w:val="00AE55AF"/>
    <w:rsid w:val="00B300A4"/>
    <w:rsid w:val="00B30CDD"/>
    <w:rsid w:val="00B31474"/>
    <w:rsid w:val="00B73445"/>
    <w:rsid w:val="00B87183"/>
    <w:rsid w:val="00BA1226"/>
    <w:rsid w:val="00C1187D"/>
    <w:rsid w:val="00C3130C"/>
    <w:rsid w:val="00C40CCF"/>
    <w:rsid w:val="00C54F8C"/>
    <w:rsid w:val="00C62AB6"/>
    <w:rsid w:val="00C847B6"/>
    <w:rsid w:val="00C86205"/>
    <w:rsid w:val="00C916A2"/>
    <w:rsid w:val="00CB4BD7"/>
    <w:rsid w:val="00CC0EFD"/>
    <w:rsid w:val="00CD189E"/>
    <w:rsid w:val="00CD27AD"/>
    <w:rsid w:val="00CF37CB"/>
    <w:rsid w:val="00CF4C2B"/>
    <w:rsid w:val="00D255FF"/>
    <w:rsid w:val="00D57956"/>
    <w:rsid w:val="00D652A2"/>
    <w:rsid w:val="00D77D59"/>
    <w:rsid w:val="00DC7A58"/>
    <w:rsid w:val="00DE7E27"/>
    <w:rsid w:val="00E14D00"/>
    <w:rsid w:val="00E21E38"/>
    <w:rsid w:val="00E350BD"/>
    <w:rsid w:val="00E41028"/>
    <w:rsid w:val="00E57E73"/>
    <w:rsid w:val="00E6281A"/>
    <w:rsid w:val="00E62B75"/>
    <w:rsid w:val="00E705E0"/>
    <w:rsid w:val="00E83A83"/>
    <w:rsid w:val="00E90A1E"/>
    <w:rsid w:val="00EC1EF4"/>
    <w:rsid w:val="00ED6DE8"/>
    <w:rsid w:val="00F85455"/>
    <w:rsid w:val="00FB7649"/>
    <w:rsid w:val="00FE1355"/>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customStyle="1" w:styleId="note">
    <w:name w:val="note"/>
    <w:basedOn w:val="a0"/>
    <w:rsid w:val="0012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1234774118">
      <w:bodyDiv w:val="1"/>
      <w:marLeft w:val="0"/>
      <w:marRight w:val="0"/>
      <w:marTop w:val="0"/>
      <w:marBottom w:val="0"/>
      <w:divBdr>
        <w:top w:val="none" w:sz="0" w:space="0" w:color="auto"/>
        <w:left w:val="none" w:sz="0" w:space="0" w:color="auto"/>
        <w:bottom w:val="none" w:sz="0" w:space="0" w:color="auto"/>
        <w:right w:val="none" w:sz="0" w:space="0" w:color="auto"/>
      </w:divBdr>
    </w:div>
    <w:div w:id="1308123781">
      <w:bodyDiv w:val="1"/>
      <w:marLeft w:val="0"/>
      <w:marRight w:val="0"/>
      <w:marTop w:val="0"/>
      <w:marBottom w:val="0"/>
      <w:divBdr>
        <w:top w:val="none" w:sz="0" w:space="0" w:color="auto"/>
        <w:left w:val="none" w:sz="0" w:space="0" w:color="auto"/>
        <w:bottom w:val="none" w:sz="0" w:space="0" w:color="auto"/>
        <w:right w:val="none" w:sz="0" w:space="0" w:color="auto"/>
      </w:divBdr>
    </w:div>
    <w:div w:id="1990161139">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shgariy-26@mail.ru" TargetMode="External"/><Relationship Id="rId12" Type="http://schemas.openxmlformats.org/officeDocument/2006/relationships/hyperlink" Target="https://adilet.zan.kz/kaz/docs/Z1500000410"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1900000293" TargetMode="External"/><Relationship Id="rId5" Type="http://schemas.openxmlformats.org/officeDocument/2006/relationships/footnotes" Target="footnotes.xml"/><Relationship Id="rId10" Type="http://schemas.openxmlformats.org/officeDocument/2006/relationships/hyperlink" Target="https://adilet.zan.kz/kaz/docs/Z070000319_" TargetMode="External"/><Relationship Id="rId4" Type="http://schemas.openxmlformats.org/officeDocument/2006/relationships/webSettings" Target="webSettings.xml"/><Relationship Id="rId9" Type="http://schemas.openxmlformats.org/officeDocument/2006/relationships/hyperlink" Target="https://adilet.zan.kz/kaz/docs/K15000004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Zoom</cp:lastModifiedBy>
  <cp:revision>21</cp:revision>
  <cp:lastPrinted>2023-10-02T03:11:00Z</cp:lastPrinted>
  <dcterms:created xsi:type="dcterms:W3CDTF">2023-02-28T05:09:00Z</dcterms:created>
  <dcterms:modified xsi:type="dcterms:W3CDTF">2024-02-28T03:16:00Z</dcterms:modified>
</cp:coreProperties>
</file>